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突出问题专项整治内容考评表</w:t>
      </w:r>
    </w:p>
    <w:tbl>
      <w:tblPr>
        <w:tblStyle w:val="3"/>
        <w:tblpPr w:leftFromText="180" w:rightFromText="180" w:vertAnchor="text" w:horzAnchor="page" w:tblpX="1093" w:tblpY="604"/>
        <w:tblOverlap w:val="never"/>
        <w:tblW w:w="9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077"/>
        <w:gridCol w:w="3136"/>
        <w:gridCol w:w="1988"/>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759" w:type="dxa"/>
            <w:gridSpan w:val="2"/>
          </w:tcPr>
          <w:p>
            <w:pPr>
              <w:jc w:val="center"/>
              <w:rPr>
                <w:rFonts w:hint="eastAsia" w:ascii="宋体" w:hAnsi="宋体" w:eastAsia="宋体" w:cs="宋体"/>
                <w:spacing w:val="-11"/>
                <w:kern w:val="18"/>
                <w:position w:val="-1"/>
                <w:sz w:val="24"/>
                <w:szCs w:val="24"/>
                <w:vertAlign w:val="baseline"/>
              </w:rPr>
            </w:pPr>
          </w:p>
          <w:p>
            <w:pPr>
              <w:jc w:val="center"/>
              <w:rPr>
                <w:rFonts w:hint="eastAsia" w:ascii="宋体" w:hAnsi="宋体" w:eastAsia="宋体" w:cs="宋体"/>
                <w:spacing w:val="-11"/>
                <w:kern w:val="18"/>
                <w:position w:val="-1"/>
                <w:sz w:val="24"/>
                <w:szCs w:val="24"/>
                <w:vertAlign w:val="baseline"/>
              </w:rPr>
            </w:pPr>
            <w:r>
              <w:rPr>
                <w:rFonts w:hint="eastAsia" w:ascii="宋体" w:hAnsi="宋体" w:eastAsia="宋体" w:cs="宋体"/>
                <w:spacing w:val="-11"/>
                <w:kern w:val="18"/>
                <w:position w:val="-1"/>
                <w:sz w:val="24"/>
                <w:szCs w:val="24"/>
                <w:vertAlign w:val="baseline"/>
              </w:rPr>
              <w:t>招标项目名称</w:t>
            </w:r>
          </w:p>
        </w:tc>
        <w:tc>
          <w:tcPr>
            <w:tcW w:w="3136" w:type="dxa"/>
          </w:tcPr>
          <w:p>
            <w:pPr>
              <w:jc w:val="center"/>
              <w:rPr>
                <w:rFonts w:hint="eastAsia" w:ascii="宋体" w:hAnsi="宋体" w:eastAsia="宋体" w:cs="宋体"/>
                <w:spacing w:val="-11"/>
                <w:kern w:val="18"/>
                <w:position w:val="-1"/>
                <w:sz w:val="24"/>
                <w:szCs w:val="24"/>
                <w:vertAlign w:val="baseline"/>
              </w:rPr>
            </w:pPr>
          </w:p>
        </w:tc>
        <w:tc>
          <w:tcPr>
            <w:tcW w:w="1988" w:type="dxa"/>
          </w:tcPr>
          <w:p>
            <w:pPr>
              <w:jc w:val="center"/>
              <w:rPr>
                <w:rFonts w:hint="eastAsia" w:ascii="宋体" w:hAnsi="宋体" w:eastAsia="宋体" w:cs="宋体"/>
                <w:spacing w:val="-11"/>
                <w:kern w:val="18"/>
                <w:position w:val="-1"/>
                <w:sz w:val="24"/>
                <w:szCs w:val="24"/>
                <w:vertAlign w:val="baseline"/>
              </w:rPr>
            </w:pPr>
          </w:p>
          <w:p>
            <w:pPr>
              <w:jc w:val="center"/>
              <w:rPr>
                <w:rFonts w:hint="eastAsia" w:ascii="宋体" w:hAnsi="宋体" w:eastAsia="宋体" w:cs="宋体"/>
                <w:spacing w:val="-11"/>
                <w:kern w:val="18"/>
                <w:position w:val="-1"/>
                <w:sz w:val="24"/>
                <w:szCs w:val="24"/>
                <w:vertAlign w:val="baseline"/>
              </w:rPr>
            </w:pPr>
            <w:r>
              <w:rPr>
                <w:rFonts w:hint="eastAsia" w:ascii="宋体" w:hAnsi="宋体" w:eastAsia="宋体" w:cs="宋体"/>
                <w:spacing w:val="-11"/>
                <w:kern w:val="18"/>
                <w:position w:val="-1"/>
                <w:sz w:val="24"/>
                <w:szCs w:val="24"/>
                <w:vertAlign w:val="baseline"/>
              </w:rPr>
              <w:t>招标项目代码</w:t>
            </w:r>
          </w:p>
        </w:tc>
        <w:tc>
          <w:tcPr>
            <w:tcW w:w="2849" w:type="dxa"/>
          </w:tcPr>
          <w:p>
            <w:pPr>
              <w:jc w:val="center"/>
              <w:rPr>
                <w:rFonts w:hint="eastAsia" w:ascii="宋体" w:hAnsi="宋体" w:eastAsia="宋体" w:cs="宋体"/>
                <w:spacing w:val="-11"/>
                <w:kern w:val="18"/>
                <w:position w:val="-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759" w:type="dxa"/>
            <w:gridSpan w:val="2"/>
          </w:tcPr>
          <w:p>
            <w:pPr>
              <w:jc w:val="center"/>
              <w:rPr>
                <w:rFonts w:hint="eastAsia" w:ascii="宋体" w:hAnsi="宋体" w:eastAsia="宋体" w:cs="宋体"/>
                <w:spacing w:val="-11"/>
                <w:kern w:val="18"/>
                <w:position w:val="-1"/>
                <w:sz w:val="24"/>
                <w:szCs w:val="24"/>
                <w:vertAlign w:val="baseline"/>
              </w:rPr>
            </w:pPr>
            <w:r>
              <w:rPr>
                <w:rFonts w:hint="eastAsia" w:ascii="宋体" w:hAnsi="宋体" w:eastAsia="宋体" w:cs="宋体"/>
                <w:spacing w:val="-11"/>
                <w:kern w:val="18"/>
                <w:position w:val="-1"/>
                <w:sz w:val="24"/>
                <w:szCs w:val="24"/>
                <w:vertAlign w:val="baseline"/>
              </w:rPr>
              <w:t>招标投标</w:t>
            </w:r>
          </w:p>
          <w:p>
            <w:pPr>
              <w:jc w:val="center"/>
              <w:rPr>
                <w:rFonts w:hint="eastAsia" w:ascii="宋体" w:hAnsi="宋体" w:eastAsia="宋体" w:cs="宋体"/>
                <w:spacing w:val="-11"/>
                <w:kern w:val="18"/>
                <w:position w:val="-1"/>
                <w:sz w:val="24"/>
                <w:szCs w:val="24"/>
                <w:vertAlign w:val="baseline"/>
              </w:rPr>
            </w:pPr>
            <w:r>
              <w:rPr>
                <w:rFonts w:hint="eastAsia" w:ascii="宋体" w:hAnsi="宋体" w:eastAsia="宋体" w:cs="宋体"/>
                <w:spacing w:val="-11"/>
                <w:kern w:val="18"/>
                <w:position w:val="-1"/>
                <w:sz w:val="24"/>
                <w:szCs w:val="24"/>
                <w:vertAlign w:val="baseline"/>
              </w:rPr>
              <w:t>行政监管部门</w:t>
            </w:r>
          </w:p>
        </w:tc>
        <w:tc>
          <w:tcPr>
            <w:tcW w:w="3136" w:type="dxa"/>
          </w:tcPr>
          <w:p>
            <w:pPr>
              <w:jc w:val="center"/>
              <w:rPr>
                <w:rFonts w:hint="eastAsia" w:ascii="宋体" w:hAnsi="宋体" w:eastAsia="宋体" w:cs="宋体"/>
                <w:spacing w:val="-11"/>
                <w:kern w:val="18"/>
                <w:position w:val="-1"/>
                <w:sz w:val="24"/>
                <w:szCs w:val="24"/>
                <w:vertAlign w:val="baseline"/>
              </w:rPr>
            </w:pPr>
          </w:p>
        </w:tc>
        <w:tc>
          <w:tcPr>
            <w:tcW w:w="1988" w:type="dxa"/>
          </w:tcPr>
          <w:p>
            <w:pPr>
              <w:jc w:val="center"/>
              <w:rPr>
                <w:rFonts w:hint="eastAsia" w:ascii="宋体" w:hAnsi="宋体" w:eastAsia="宋体" w:cs="宋体"/>
                <w:spacing w:val="-11"/>
                <w:kern w:val="18"/>
                <w:position w:val="-1"/>
                <w:sz w:val="24"/>
                <w:szCs w:val="24"/>
                <w:vertAlign w:val="baseline"/>
              </w:rPr>
            </w:pPr>
          </w:p>
          <w:p>
            <w:pPr>
              <w:jc w:val="center"/>
              <w:rPr>
                <w:rFonts w:hint="eastAsia" w:ascii="宋体" w:hAnsi="宋体" w:eastAsia="宋体" w:cs="宋体"/>
                <w:spacing w:val="-11"/>
                <w:kern w:val="18"/>
                <w:position w:val="-1"/>
                <w:sz w:val="24"/>
                <w:szCs w:val="24"/>
                <w:vertAlign w:val="baseline"/>
              </w:rPr>
            </w:pPr>
            <w:r>
              <w:rPr>
                <w:rFonts w:hint="eastAsia" w:ascii="宋体" w:hAnsi="宋体" w:eastAsia="宋体" w:cs="宋体"/>
                <w:spacing w:val="-11"/>
                <w:kern w:val="18"/>
                <w:position w:val="-1"/>
                <w:sz w:val="24"/>
                <w:szCs w:val="24"/>
                <w:vertAlign w:val="baseline"/>
              </w:rPr>
              <w:t>招标代理机构</w:t>
            </w:r>
          </w:p>
        </w:tc>
        <w:tc>
          <w:tcPr>
            <w:tcW w:w="2849" w:type="dxa"/>
          </w:tcPr>
          <w:p>
            <w:pPr>
              <w:jc w:val="center"/>
              <w:rPr>
                <w:rFonts w:hint="eastAsia" w:ascii="宋体" w:hAnsi="宋体" w:eastAsia="宋体" w:cs="宋体"/>
                <w:spacing w:val="-11"/>
                <w:kern w:val="18"/>
                <w:position w:val="-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682" w:type="dxa"/>
            <w:tcBorders>
              <w:bottom w:val="single" w:color="000000" w:sz="4" w:space="0"/>
            </w:tcBorders>
          </w:tcPr>
          <w:p>
            <w:pPr>
              <w:jc w:val="center"/>
              <w:rPr>
                <w:rFonts w:hint="eastAsia" w:ascii="宋体" w:hAnsi="宋体" w:eastAsia="宋体" w:cs="宋体"/>
                <w:spacing w:val="-11"/>
                <w:kern w:val="18"/>
                <w:position w:val="-1"/>
                <w:sz w:val="24"/>
                <w:szCs w:val="24"/>
                <w:vertAlign w:val="baseline"/>
                <w:lang w:val="en-US" w:eastAsia="zh-CN"/>
              </w:rPr>
            </w:pPr>
          </w:p>
          <w:p>
            <w:pPr>
              <w:jc w:val="center"/>
              <w:rPr>
                <w:rFonts w:hint="eastAsia" w:ascii="宋体" w:hAnsi="宋体" w:eastAsia="宋体" w:cs="宋体"/>
                <w:spacing w:val="-11"/>
                <w:kern w:val="18"/>
                <w:position w:val="-1"/>
                <w:sz w:val="24"/>
                <w:szCs w:val="24"/>
                <w:vertAlign w:val="baseline"/>
                <w:lang w:val="en-US" w:eastAsia="zh-CN"/>
              </w:rPr>
            </w:pPr>
            <w:r>
              <w:rPr>
                <w:rFonts w:hint="eastAsia" w:ascii="宋体" w:hAnsi="宋体" w:eastAsia="宋体" w:cs="宋体"/>
                <w:spacing w:val="-11"/>
                <w:kern w:val="18"/>
                <w:position w:val="-1"/>
                <w:sz w:val="24"/>
                <w:szCs w:val="24"/>
                <w:vertAlign w:val="baseline"/>
                <w:lang w:val="en-US" w:eastAsia="zh-CN"/>
              </w:rPr>
              <w:t>序号</w:t>
            </w:r>
          </w:p>
        </w:tc>
        <w:tc>
          <w:tcPr>
            <w:tcW w:w="4213" w:type="dxa"/>
            <w:gridSpan w:val="2"/>
            <w:tcBorders>
              <w:bottom w:val="single" w:color="000000" w:sz="4" w:space="0"/>
            </w:tcBorders>
          </w:tcPr>
          <w:p>
            <w:pPr>
              <w:jc w:val="center"/>
              <w:rPr>
                <w:rFonts w:hint="eastAsia" w:ascii="宋体" w:hAnsi="宋体" w:eastAsia="宋体" w:cs="宋体"/>
                <w:spacing w:val="-11"/>
                <w:kern w:val="18"/>
                <w:position w:val="-1"/>
                <w:sz w:val="24"/>
                <w:szCs w:val="24"/>
                <w:vertAlign w:val="baseline"/>
                <w:lang w:eastAsia="zh-CN"/>
              </w:rPr>
            </w:pPr>
          </w:p>
          <w:p>
            <w:pPr>
              <w:jc w:val="center"/>
              <w:rPr>
                <w:rFonts w:hint="eastAsia" w:ascii="宋体" w:hAnsi="宋体" w:eastAsia="宋体" w:cs="宋体"/>
                <w:spacing w:val="-11"/>
                <w:kern w:val="18"/>
                <w:position w:val="-1"/>
                <w:sz w:val="24"/>
                <w:szCs w:val="24"/>
                <w:vertAlign w:val="baseline"/>
                <w:lang w:eastAsia="zh-CN"/>
              </w:rPr>
            </w:pPr>
            <w:r>
              <w:rPr>
                <w:rFonts w:hint="eastAsia" w:ascii="宋体" w:hAnsi="宋体" w:eastAsia="宋体" w:cs="宋体"/>
                <w:spacing w:val="-11"/>
                <w:kern w:val="18"/>
                <w:position w:val="-1"/>
                <w:sz w:val="24"/>
                <w:szCs w:val="24"/>
                <w:vertAlign w:val="baseline"/>
                <w:lang w:eastAsia="zh-CN"/>
              </w:rPr>
              <w:t>检查内容</w:t>
            </w:r>
          </w:p>
        </w:tc>
        <w:tc>
          <w:tcPr>
            <w:tcW w:w="1988" w:type="dxa"/>
            <w:tcBorders>
              <w:bottom w:val="single" w:color="000000" w:sz="4" w:space="0"/>
            </w:tcBorders>
          </w:tcPr>
          <w:p>
            <w:pPr>
              <w:jc w:val="center"/>
              <w:rPr>
                <w:rFonts w:hint="eastAsia" w:ascii="宋体" w:hAnsi="宋体" w:eastAsia="宋体" w:cs="宋体"/>
                <w:spacing w:val="-11"/>
                <w:kern w:val="18"/>
                <w:position w:val="-1"/>
                <w:sz w:val="24"/>
                <w:szCs w:val="24"/>
                <w:vertAlign w:val="baseline"/>
                <w:lang w:eastAsia="zh-CN"/>
              </w:rPr>
            </w:pPr>
          </w:p>
          <w:p>
            <w:pPr>
              <w:jc w:val="center"/>
              <w:rPr>
                <w:rFonts w:hint="eastAsia" w:ascii="宋体" w:hAnsi="宋体" w:eastAsia="宋体" w:cs="宋体"/>
                <w:spacing w:val="-11"/>
                <w:kern w:val="18"/>
                <w:position w:val="-1"/>
                <w:sz w:val="24"/>
                <w:szCs w:val="24"/>
                <w:vertAlign w:val="baseline"/>
                <w:lang w:eastAsia="zh-CN"/>
              </w:rPr>
            </w:pPr>
            <w:r>
              <w:rPr>
                <w:rFonts w:hint="eastAsia" w:ascii="宋体" w:hAnsi="宋体" w:eastAsia="宋体" w:cs="宋体"/>
                <w:spacing w:val="-11"/>
                <w:kern w:val="18"/>
                <w:position w:val="-1"/>
                <w:sz w:val="24"/>
                <w:szCs w:val="24"/>
                <w:vertAlign w:val="baseline"/>
                <w:lang w:eastAsia="zh-CN"/>
              </w:rPr>
              <w:t>发现的具体问题</w:t>
            </w:r>
          </w:p>
        </w:tc>
        <w:tc>
          <w:tcPr>
            <w:tcW w:w="2849" w:type="dxa"/>
            <w:tcBorders>
              <w:bottom w:val="single" w:color="000000" w:sz="4" w:space="0"/>
            </w:tcBorders>
          </w:tcPr>
          <w:p>
            <w:pPr>
              <w:jc w:val="center"/>
              <w:rPr>
                <w:rFonts w:hint="eastAsia" w:ascii="宋体" w:hAnsi="宋体" w:eastAsia="宋体" w:cs="宋体"/>
                <w:spacing w:val="-11"/>
                <w:kern w:val="18"/>
                <w:position w:val="-1"/>
                <w:sz w:val="24"/>
                <w:szCs w:val="24"/>
                <w:vertAlign w:val="baseline"/>
                <w:lang w:eastAsia="zh-CN"/>
              </w:rPr>
            </w:pPr>
          </w:p>
          <w:p>
            <w:pPr>
              <w:jc w:val="center"/>
              <w:rPr>
                <w:rFonts w:hint="eastAsia" w:ascii="宋体" w:hAnsi="宋体" w:eastAsia="宋体" w:cs="宋体"/>
                <w:spacing w:val="-11"/>
                <w:kern w:val="18"/>
                <w:position w:val="-1"/>
                <w:sz w:val="24"/>
                <w:szCs w:val="24"/>
                <w:vertAlign w:val="baseline"/>
                <w:lang w:eastAsia="zh-CN"/>
              </w:rPr>
            </w:pPr>
            <w:r>
              <w:rPr>
                <w:rFonts w:hint="eastAsia" w:ascii="宋体" w:hAnsi="宋体" w:eastAsia="宋体" w:cs="宋体"/>
                <w:spacing w:val="-11"/>
                <w:kern w:val="18"/>
                <w:position w:val="-1"/>
                <w:sz w:val="24"/>
                <w:szCs w:val="24"/>
                <w:vertAlign w:val="baseline"/>
                <w:lang w:eastAsia="zh-CN"/>
              </w:rPr>
              <w:t>处理意见和建议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732" w:type="dxa"/>
            <w:gridSpan w:val="5"/>
            <w:tcBorders>
              <w:top w:val="single" w:color="000000" w:sz="4" w:space="0"/>
              <w:left w:val="single" w:color="000000" w:sz="4" w:space="0"/>
              <w:bottom w:val="single" w:color="000000" w:sz="4" w:space="0"/>
              <w:right w:val="single" w:color="000000" w:sz="4" w:space="0"/>
            </w:tcBorders>
          </w:tcPr>
          <w:p>
            <w:pPr>
              <w:jc w:val="left"/>
              <w:rPr>
                <w:rFonts w:hint="eastAsia" w:ascii="宋体" w:hAnsi="宋体" w:eastAsia="宋体" w:cs="宋体"/>
                <w:spacing w:val="-11"/>
                <w:kern w:val="18"/>
                <w:position w:val="-1"/>
                <w:sz w:val="24"/>
                <w:szCs w:val="24"/>
                <w:vertAlign w:val="baseline"/>
              </w:rPr>
            </w:pPr>
            <w:r>
              <w:rPr>
                <w:rFonts w:hint="eastAsia" w:ascii="黑体" w:hAnsi="黑体" w:eastAsia="黑体" w:cs="黑体"/>
                <w:spacing w:val="-11"/>
                <w:kern w:val="18"/>
                <w:position w:val="-1"/>
                <w:sz w:val="28"/>
                <w:szCs w:val="28"/>
                <w:vertAlign w:val="baseline"/>
              </w:rPr>
              <w:t>(一)所有制歧视、地方保护等不合理限制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682" w:type="dxa"/>
            <w:tcBorders>
              <w:top w:val="single" w:color="000000" w:sz="4" w:space="0"/>
            </w:tcBorders>
          </w:tcPr>
          <w:p>
            <w:pPr>
              <w:jc w:val="center"/>
              <w:rPr>
                <w:rFonts w:hint="eastAsia" w:ascii="宋体" w:hAnsi="宋体" w:eastAsia="宋体" w:cs="宋体"/>
                <w:spacing w:val="-11"/>
                <w:kern w:val="18"/>
                <w:position w:val="-1"/>
                <w:sz w:val="24"/>
                <w:szCs w:val="24"/>
                <w:vertAlign w:val="baseline"/>
                <w:lang w:val="en-US" w:eastAsia="zh-CN"/>
              </w:rPr>
            </w:pPr>
          </w:p>
          <w:p>
            <w:pPr>
              <w:jc w:val="center"/>
              <w:rPr>
                <w:rFonts w:hint="eastAsia" w:ascii="宋体" w:hAnsi="宋体" w:eastAsia="宋体" w:cs="宋体"/>
                <w:spacing w:val="-11"/>
                <w:kern w:val="18"/>
                <w:position w:val="-1"/>
                <w:sz w:val="24"/>
                <w:szCs w:val="24"/>
                <w:vertAlign w:val="baseline"/>
                <w:lang w:val="en-US" w:eastAsia="zh-CN"/>
              </w:rPr>
            </w:pPr>
          </w:p>
          <w:p>
            <w:pPr>
              <w:jc w:val="center"/>
              <w:rPr>
                <w:rFonts w:hint="eastAsia" w:ascii="宋体" w:hAnsi="宋体" w:eastAsia="宋体" w:cs="宋体"/>
                <w:spacing w:val="-11"/>
                <w:kern w:val="18"/>
                <w:position w:val="-1"/>
                <w:sz w:val="24"/>
                <w:szCs w:val="24"/>
                <w:vertAlign w:val="baseline"/>
                <w:lang w:val="en-US" w:eastAsia="zh-CN"/>
              </w:rPr>
            </w:pPr>
          </w:p>
          <w:p>
            <w:pPr>
              <w:jc w:val="center"/>
              <w:rPr>
                <w:rFonts w:hint="eastAsia" w:ascii="宋体" w:hAnsi="宋体" w:eastAsia="宋体" w:cs="宋体"/>
                <w:spacing w:val="-11"/>
                <w:kern w:val="18"/>
                <w:position w:val="-1"/>
                <w:sz w:val="24"/>
                <w:szCs w:val="24"/>
                <w:vertAlign w:val="baseline"/>
                <w:lang w:val="en-US" w:eastAsia="zh-CN"/>
              </w:rPr>
            </w:pPr>
            <w:r>
              <w:rPr>
                <w:rFonts w:hint="eastAsia" w:ascii="宋体" w:hAnsi="宋体" w:eastAsia="宋体" w:cs="宋体"/>
                <w:spacing w:val="-11"/>
                <w:kern w:val="18"/>
                <w:position w:val="-1"/>
                <w:sz w:val="24"/>
                <w:szCs w:val="24"/>
                <w:vertAlign w:val="baseline"/>
                <w:lang w:val="en-US" w:eastAsia="zh-CN"/>
              </w:rPr>
              <w:t>1</w:t>
            </w:r>
          </w:p>
        </w:tc>
        <w:tc>
          <w:tcPr>
            <w:tcW w:w="4213" w:type="dxa"/>
            <w:gridSpan w:val="2"/>
            <w:tcBorders>
              <w:top w:val="single" w:color="000000" w:sz="4" w:space="0"/>
            </w:tcBorders>
          </w:tcPr>
          <w:p>
            <w:pPr>
              <w:jc w:val="left"/>
              <w:rPr>
                <w:rFonts w:hint="eastAsia" w:ascii="宋体" w:hAnsi="宋体" w:eastAsia="宋体" w:cs="宋体"/>
                <w:spacing w:val="-11"/>
                <w:kern w:val="18"/>
                <w:position w:val="-1"/>
                <w:sz w:val="24"/>
                <w:szCs w:val="24"/>
                <w:vertAlign w:val="baseline"/>
              </w:rPr>
            </w:pPr>
          </w:p>
          <w:p>
            <w:pPr>
              <w:jc w:val="left"/>
              <w:rPr>
                <w:rFonts w:hint="eastAsia" w:ascii="宋体" w:hAnsi="宋体" w:eastAsia="宋体" w:cs="宋体"/>
                <w:spacing w:val="-11"/>
                <w:kern w:val="18"/>
                <w:position w:val="-1"/>
                <w:sz w:val="24"/>
                <w:szCs w:val="24"/>
                <w:vertAlign w:val="baseline"/>
              </w:rPr>
            </w:pPr>
            <w:r>
              <w:rPr>
                <w:rFonts w:hint="eastAsia" w:ascii="宋体" w:hAnsi="宋体" w:eastAsia="宋体" w:cs="宋体"/>
                <w:spacing w:val="-11"/>
                <w:kern w:val="18"/>
                <w:position w:val="-1"/>
                <w:sz w:val="24"/>
                <w:szCs w:val="24"/>
                <w:vertAlign w:val="baseline"/>
              </w:rPr>
              <w:t>在资格预审文件、招标文件中提出</w:t>
            </w:r>
            <w:r>
              <w:rPr>
                <w:rFonts w:hint="eastAsia" w:ascii="宋体" w:hAnsi="宋体" w:eastAsia="宋体" w:cs="宋体"/>
                <w:spacing w:val="-11"/>
                <w:kern w:val="18"/>
                <w:position w:val="-1"/>
                <w:sz w:val="24"/>
                <w:szCs w:val="24"/>
                <w:vertAlign w:val="baseline"/>
                <w:lang w:eastAsia="zh-CN"/>
              </w:rPr>
              <w:t>注</w:t>
            </w:r>
            <w:r>
              <w:rPr>
                <w:rFonts w:hint="eastAsia" w:ascii="宋体" w:hAnsi="宋体" w:eastAsia="宋体" w:cs="宋体"/>
                <w:spacing w:val="-11"/>
                <w:kern w:val="18"/>
                <w:position w:val="-1"/>
                <w:sz w:val="24"/>
                <w:szCs w:val="24"/>
                <w:vertAlign w:val="baseline"/>
              </w:rPr>
              <w:t>册地址、所有制性质、市场占有率、特定行政区域或者特定行业的业绩或奖项、取得非强制资质认证、设立本地分支机构、本地缴纳税收社保等要求，或套用特定生产供应者的条件设定投标人资格、技术、商务条件等。</w:t>
            </w:r>
          </w:p>
        </w:tc>
        <w:tc>
          <w:tcPr>
            <w:tcW w:w="1988" w:type="dxa"/>
            <w:tcBorders>
              <w:top w:val="single" w:color="000000" w:sz="4" w:space="0"/>
            </w:tcBorders>
          </w:tcPr>
          <w:p>
            <w:pPr>
              <w:jc w:val="left"/>
              <w:rPr>
                <w:rFonts w:hint="eastAsia" w:ascii="宋体" w:hAnsi="宋体" w:eastAsia="宋体" w:cs="宋体"/>
                <w:spacing w:val="-11"/>
                <w:kern w:val="18"/>
                <w:position w:val="-1"/>
                <w:sz w:val="24"/>
                <w:szCs w:val="24"/>
                <w:vertAlign w:val="baseline"/>
              </w:rPr>
            </w:pPr>
          </w:p>
        </w:tc>
        <w:tc>
          <w:tcPr>
            <w:tcW w:w="2849" w:type="dxa"/>
            <w:tcBorders>
              <w:top w:val="single" w:color="000000" w:sz="4" w:space="0"/>
            </w:tcBorders>
          </w:tcPr>
          <w:p>
            <w:pPr>
              <w:jc w:val="left"/>
              <w:rPr>
                <w:rFonts w:hint="eastAsia" w:ascii="宋体" w:hAnsi="宋体" w:eastAsia="宋体" w:cs="宋体"/>
                <w:spacing w:val="-11"/>
                <w:kern w:val="18"/>
                <w:position w:val="-1"/>
                <w:sz w:val="24"/>
                <w:szCs w:val="24"/>
                <w:vertAlign w:val="baseline"/>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trPr>
        <w:tc>
          <w:tcPr>
            <w:tcW w:w="682" w:type="dxa"/>
          </w:tcPr>
          <w:p>
            <w:pPr>
              <w:jc w:val="center"/>
              <w:rPr>
                <w:rFonts w:hint="eastAsia" w:ascii="宋体" w:hAnsi="宋体" w:eastAsia="宋体" w:cs="宋体"/>
                <w:spacing w:val="-11"/>
                <w:kern w:val="18"/>
                <w:position w:val="-1"/>
                <w:sz w:val="24"/>
                <w:szCs w:val="24"/>
                <w:vertAlign w:val="baseline"/>
                <w:lang w:val="en-US" w:eastAsia="zh-CN"/>
              </w:rPr>
            </w:pPr>
          </w:p>
          <w:p>
            <w:pPr>
              <w:jc w:val="center"/>
              <w:rPr>
                <w:rFonts w:hint="eastAsia" w:ascii="宋体" w:hAnsi="宋体" w:eastAsia="宋体" w:cs="宋体"/>
                <w:spacing w:val="-11"/>
                <w:kern w:val="18"/>
                <w:position w:val="-1"/>
                <w:sz w:val="24"/>
                <w:szCs w:val="24"/>
                <w:vertAlign w:val="baseline"/>
                <w:lang w:val="en-US" w:eastAsia="zh-CN"/>
              </w:rPr>
            </w:pPr>
          </w:p>
          <w:p>
            <w:pPr>
              <w:jc w:val="center"/>
              <w:rPr>
                <w:rFonts w:hint="eastAsia" w:ascii="宋体" w:hAnsi="宋体" w:eastAsia="宋体" w:cs="宋体"/>
                <w:spacing w:val="-11"/>
                <w:kern w:val="18"/>
                <w:position w:val="-1"/>
                <w:sz w:val="24"/>
                <w:szCs w:val="24"/>
                <w:vertAlign w:val="baseline"/>
                <w:lang w:val="en-US" w:eastAsia="zh-CN"/>
              </w:rPr>
            </w:pPr>
            <w:r>
              <w:rPr>
                <w:rFonts w:hint="eastAsia" w:ascii="宋体" w:hAnsi="宋体" w:eastAsia="宋体" w:cs="宋体"/>
                <w:spacing w:val="-11"/>
                <w:kern w:val="18"/>
                <w:position w:val="-1"/>
                <w:sz w:val="24"/>
                <w:szCs w:val="24"/>
                <w:vertAlign w:val="baseline"/>
                <w:lang w:val="en-US" w:eastAsia="zh-CN"/>
              </w:rPr>
              <w:t>2</w:t>
            </w:r>
          </w:p>
        </w:tc>
        <w:tc>
          <w:tcPr>
            <w:tcW w:w="4213" w:type="dxa"/>
            <w:gridSpan w:val="2"/>
          </w:tcPr>
          <w:p>
            <w:pPr>
              <w:jc w:val="left"/>
              <w:rPr>
                <w:rFonts w:hint="eastAsia" w:ascii="宋体" w:hAnsi="宋体" w:eastAsia="宋体" w:cs="宋体"/>
                <w:spacing w:val="-11"/>
                <w:kern w:val="18"/>
                <w:position w:val="-1"/>
                <w:sz w:val="24"/>
                <w:szCs w:val="24"/>
                <w:vertAlign w:val="baseline"/>
              </w:rPr>
            </w:pPr>
          </w:p>
          <w:p>
            <w:pPr>
              <w:jc w:val="left"/>
              <w:rPr>
                <w:rFonts w:hint="eastAsia" w:ascii="宋体" w:hAnsi="宋体" w:eastAsia="宋体" w:cs="宋体"/>
                <w:spacing w:val="-11"/>
                <w:kern w:val="18"/>
                <w:position w:val="-1"/>
                <w:sz w:val="24"/>
                <w:szCs w:val="24"/>
                <w:vertAlign w:val="baseline"/>
              </w:rPr>
            </w:pPr>
            <w:r>
              <w:rPr>
                <w:rFonts w:hint="eastAsia" w:ascii="宋体" w:hAnsi="宋体" w:eastAsia="宋体" w:cs="宋体"/>
                <w:spacing w:val="-11"/>
                <w:kern w:val="18"/>
                <w:position w:val="-1"/>
                <w:sz w:val="24"/>
                <w:szCs w:val="24"/>
                <w:vertAlign w:val="baseline"/>
              </w:rPr>
              <w:t>以战略合作协议、招商引资协议、会议纪要、合作意向书、备忘录等方式搞虚假招标、肢解发包，或通过虚构涉密项目、应急项目等形式规避招标。</w:t>
            </w:r>
          </w:p>
        </w:tc>
        <w:tc>
          <w:tcPr>
            <w:tcW w:w="1988" w:type="dxa"/>
          </w:tcPr>
          <w:p>
            <w:pPr>
              <w:jc w:val="left"/>
              <w:rPr>
                <w:rFonts w:hint="eastAsia" w:ascii="宋体" w:hAnsi="宋体" w:eastAsia="宋体" w:cs="宋体"/>
                <w:spacing w:val="-11"/>
                <w:kern w:val="18"/>
                <w:position w:val="-1"/>
                <w:sz w:val="24"/>
                <w:szCs w:val="24"/>
                <w:vertAlign w:val="baseline"/>
              </w:rPr>
            </w:pPr>
          </w:p>
        </w:tc>
        <w:tc>
          <w:tcPr>
            <w:tcW w:w="2849" w:type="dxa"/>
          </w:tcPr>
          <w:p>
            <w:pPr>
              <w:jc w:val="left"/>
              <w:rPr>
                <w:rFonts w:hint="eastAsia" w:ascii="宋体" w:hAnsi="宋体" w:eastAsia="宋体" w:cs="宋体"/>
                <w:spacing w:val="-11"/>
                <w:kern w:val="18"/>
                <w:position w:val="-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682" w:type="dxa"/>
          </w:tcPr>
          <w:p>
            <w:pPr>
              <w:jc w:val="center"/>
              <w:rPr>
                <w:rFonts w:hint="eastAsia" w:ascii="宋体" w:hAnsi="宋体" w:eastAsia="宋体" w:cs="宋体"/>
                <w:spacing w:val="-11"/>
                <w:kern w:val="18"/>
                <w:position w:val="-1"/>
                <w:sz w:val="24"/>
                <w:szCs w:val="24"/>
                <w:vertAlign w:val="baseline"/>
                <w:lang w:val="en-US" w:eastAsia="zh-CN"/>
              </w:rPr>
            </w:pPr>
          </w:p>
          <w:p>
            <w:pPr>
              <w:jc w:val="center"/>
              <w:rPr>
                <w:rFonts w:hint="eastAsia" w:ascii="宋体" w:hAnsi="宋体" w:eastAsia="宋体" w:cs="宋体"/>
                <w:spacing w:val="-11"/>
                <w:kern w:val="18"/>
                <w:position w:val="-1"/>
                <w:sz w:val="24"/>
                <w:szCs w:val="24"/>
                <w:vertAlign w:val="baseline"/>
                <w:lang w:val="en-US" w:eastAsia="zh-CN"/>
              </w:rPr>
            </w:pPr>
            <w:r>
              <w:rPr>
                <w:rFonts w:hint="eastAsia" w:ascii="宋体" w:hAnsi="宋体" w:eastAsia="宋体" w:cs="宋体"/>
                <w:spacing w:val="-11"/>
                <w:kern w:val="18"/>
                <w:position w:val="-1"/>
                <w:sz w:val="24"/>
                <w:szCs w:val="24"/>
                <w:vertAlign w:val="baseline"/>
                <w:lang w:val="en-US" w:eastAsia="zh-CN"/>
              </w:rPr>
              <w:t>3</w:t>
            </w:r>
          </w:p>
        </w:tc>
        <w:tc>
          <w:tcPr>
            <w:tcW w:w="4213" w:type="dxa"/>
            <w:gridSpan w:val="2"/>
          </w:tcPr>
          <w:p>
            <w:pPr>
              <w:jc w:val="left"/>
              <w:rPr>
                <w:rFonts w:hint="eastAsia" w:ascii="宋体" w:hAnsi="宋体" w:eastAsia="宋体" w:cs="宋体"/>
                <w:spacing w:val="-11"/>
                <w:kern w:val="18"/>
                <w:position w:val="-1"/>
                <w:sz w:val="24"/>
                <w:szCs w:val="24"/>
                <w:vertAlign w:val="baseline"/>
              </w:rPr>
            </w:pPr>
          </w:p>
          <w:p>
            <w:pPr>
              <w:jc w:val="left"/>
              <w:rPr>
                <w:rFonts w:hint="eastAsia" w:ascii="宋体" w:hAnsi="宋体" w:eastAsia="宋体" w:cs="宋体"/>
                <w:spacing w:val="-11"/>
                <w:kern w:val="18"/>
                <w:position w:val="-1"/>
                <w:sz w:val="24"/>
                <w:szCs w:val="24"/>
                <w:vertAlign w:val="baseline"/>
              </w:rPr>
            </w:pPr>
            <w:r>
              <w:rPr>
                <w:rFonts w:hint="eastAsia" w:ascii="宋体" w:hAnsi="宋体" w:eastAsia="宋体" w:cs="宋体"/>
                <w:spacing w:val="-11"/>
                <w:kern w:val="18"/>
                <w:position w:val="-1"/>
                <w:sz w:val="24"/>
                <w:szCs w:val="24"/>
                <w:vertAlign w:val="baseline"/>
              </w:rPr>
              <w:t>评标、定标规则向国有企业、本地企业、大型企业倾斜，排斥民营企业、外资企业、外地企业、中小企业。</w:t>
            </w:r>
          </w:p>
        </w:tc>
        <w:tc>
          <w:tcPr>
            <w:tcW w:w="1988" w:type="dxa"/>
          </w:tcPr>
          <w:p>
            <w:pPr>
              <w:jc w:val="left"/>
              <w:rPr>
                <w:rFonts w:hint="eastAsia" w:ascii="宋体" w:hAnsi="宋体" w:eastAsia="宋体" w:cs="宋体"/>
                <w:spacing w:val="-11"/>
                <w:kern w:val="18"/>
                <w:position w:val="-1"/>
                <w:sz w:val="24"/>
                <w:szCs w:val="24"/>
                <w:vertAlign w:val="baseline"/>
              </w:rPr>
            </w:pPr>
          </w:p>
        </w:tc>
        <w:tc>
          <w:tcPr>
            <w:tcW w:w="2849" w:type="dxa"/>
          </w:tcPr>
          <w:p>
            <w:pPr>
              <w:jc w:val="left"/>
              <w:rPr>
                <w:rFonts w:hint="eastAsia" w:ascii="宋体" w:hAnsi="宋体" w:eastAsia="宋体" w:cs="宋体"/>
                <w:spacing w:val="-11"/>
                <w:kern w:val="18"/>
                <w:position w:val="-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9732" w:type="dxa"/>
            <w:gridSpan w:val="5"/>
            <w:tcBorders>
              <w:right w:val="single" w:color="auto" w:sz="4" w:space="0"/>
            </w:tcBorders>
          </w:tcPr>
          <w:p>
            <w:pPr>
              <w:jc w:val="left"/>
              <w:rPr>
                <w:rFonts w:hint="eastAsia" w:ascii="宋体" w:hAnsi="宋体" w:eastAsia="宋体" w:cs="宋体"/>
                <w:spacing w:val="-11"/>
                <w:kern w:val="18"/>
                <w:position w:val="-1"/>
                <w:sz w:val="24"/>
                <w:szCs w:val="24"/>
                <w:vertAlign w:val="baseline"/>
              </w:rPr>
            </w:pPr>
            <w:r>
              <w:rPr>
                <w:rFonts w:hint="eastAsia" w:ascii="黑体" w:hAnsi="黑体" w:eastAsia="黑体" w:cs="黑体"/>
                <w:spacing w:val="-11"/>
                <w:kern w:val="18"/>
                <w:position w:val="-1"/>
                <w:sz w:val="28"/>
                <w:szCs w:val="28"/>
                <w:vertAlign w:val="baseline"/>
              </w:rPr>
              <w:t>(二)严重扰乱市场秩序的违法招标投标活动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682" w:type="dxa"/>
          </w:tcPr>
          <w:p>
            <w:pPr>
              <w:jc w:val="left"/>
              <w:rPr>
                <w:rFonts w:hint="eastAsia" w:ascii="宋体" w:hAnsi="宋体" w:eastAsia="宋体" w:cs="宋体"/>
                <w:spacing w:val="-11"/>
                <w:kern w:val="18"/>
                <w:position w:val="-1"/>
                <w:sz w:val="24"/>
                <w:szCs w:val="24"/>
                <w:vertAlign w:val="baseline"/>
                <w:lang w:val="en-US" w:eastAsia="zh-CN"/>
              </w:rPr>
            </w:pPr>
          </w:p>
          <w:p>
            <w:pPr>
              <w:jc w:val="left"/>
              <w:rPr>
                <w:rFonts w:hint="eastAsia" w:ascii="宋体" w:hAnsi="宋体" w:eastAsia="宋体" w:cs="宋体"/>
                <w:spacing w:val="-11"/>
                <w:kern w:val="18"/>
                <w:position w:val="-1"/>
                <w:sz w:val="24"/>
                <w:szCs w:val="24"/>
                <w:vertAlign w:val="baseline"/>
                <w:lang w:val="en-US" w:eastAsia="zh-CN"/>
              </w:rPr>
            </w:pPr>
          </w:p>
          <w:p>
            <w:pPr>
              <w:jc w:val="center"/>
              <w:rPr>
                <w:rFonts w:hint="eastAsia" w:ascii="宋体" w:hAnsi="宋体" w:eastAsia="宋体" w:cs="宋体"/>
                <w:spacing w:val="-11"/>
                <w:kern w:val="18"/>
                <w:position w:val="-1"/>
                <w:sz w:val="24"/>
                <w:szCs w:val="24"/>
                <w:vertAlign w:val="baseline"/>
                <w:lang w:val="en-US" w:eastAsia="zh-CN"/>
              </w:rPr>
            </w:pPr>
            <w:r>
              <w:rPr>
                <w:rFonts w:hint="eastAsia" w:ascii="宋体" w:hAnsi="宋体" w:eastAsia="宋体" w:cs="宋体"/>
                <w:spacing w:val="-11"/>
                <w:kern w:val="18"/>
                <w:position w:val="-1"/>
                <w:sz w:val="24"/>
                <w:szCs w:val="24"/>
                <w:vertAlign w:val="baseline"/>
                <w:lang w:val="en-US" w:eastAsia="zh-CN"/>
              </w:rPr>
              <w:t>4</w:t>
            </w:r>
          </w:p>
        </w:tc>
        <w:tc>
          <w:tcPr>
            <w:tcW w:w="4213" w:type="dxa"/>
            <w:gridSpan w:val="2"/>
          </w:tcPr>
          <w:p>
            <w:pPr>
              <w:jc w:val="left"/>
              <w:rPr>
                <w:rFonts w:hint="eastAsia" w:ascii="宋体" w:hAnsi="宋体" w:eastAsia="宋体" w:cs="宋体"/>
                <w:spacing w:val="-11"/>
                <w:kern w:val="18"/>
                <w:position w:val="-1"/>
                <w:sz w:val="24"/>
                <w:szCs w:val="24"/>
                <w:vertAlign w:val="baseline"/>
              </w:rPr>
            </w:pPr>
            <w:r>
              <w:rPr>
                <w:rFonts w:hint="eastAsia" w:ascii="宋体" w:hAnsi="宋体" w:eastAsia="宋体" w:cs="宋体"/>
                <w:spacing w:val="-11"/>
                <w:kern w:val="18"/>
                <w:position w:val="-1"/>
                <w:sz w:val="24"/>
                <w:szCs w:val="24"/>
                <w:vertAlign w:val="baseline"/>
              </w:rPr>
              <w:t>投标企业通过受让、租借或者挂靠资质投标。</w:t>
            </w:r>
          </w:p>
        </w:tc>
        <w:tc>
          <w:tcPr>
            <w:tcW w:w="1988" w:type="dxa"/>
          </w:tcPr>
          <w:p>
            <w:pPr>
              <w:jc w:val="left"/>
              <w:rPr>
                <w:rFonts w:hint="eastAsia" w:ascii="宋体" w:hAnsi="宋体" w:eastAsia="宋体" w:cs="宋体"/>
                <w:spacing w:val="-11"/>
                <w:kern w:val="18"/>
                <w:position w:val="-1"/>
                <w:sz w:val="24"/>
                <w:szCs w:val="24"/>
                <w:vertAlign w:val="baseline"/>
              </w:rPr>
            </w:pPr>
          </w:p>
        </w:tc>
        <w:tc>
          <w:tcPr>
            <w:tcW w:w="2849" w:type="dxa"/>
          </w:tcPr>
          <w:p>
            <w:pPr>
              <w:jc w:val="left"/>
              <w:rPr>
                <w:rFonts w:hint="eastAsia" w:ascii="宋体" w:hAnsi="宋体" w:eastAsia="宋体" w:cs="宋体"/>
                <w:spacing w:val="-11"/>
                <w:kern w:val="18"/>
                <w:position w:val="-1"/>
                <w:sz w:val="24"/>
                <w:szCs w:val="24"/>
                <w:vertAlign w:val="baseline"/>
              </w:rPr>
            </w:pPr>
          </w:p>
        </w:tc>
      </w:tr>
    </w:tbl>
    <w:p>
      <w:pPr>
        <w:jc w:val="left"/>
        <w:rPr>
          <w:rFonts w:hint="eastAsia" w:ascii="宋体" w:hAnsi="宋体" w:eastAsia="宋体" w:cs="宋体"/>
          <w:spacing w:val="-11"/>
          <w:kern w:val="18"/>
          <w:position w:val="-1"/>
          <w:sz w:val="24"/>
          <w:szCs w:val="24"/>
        </w:rPr>
        <w:sectPr>
          <w:pgSz w:w="11906" w:h="16838"/>
          <w:pgMar w:top="1077" w:right="1077" w:bottom="1077" w:left="1077" w:header="851" w:footer="992" w:gutter="0"/>
          <w:pgBorders>
            <w:top w:val="none" w:sz="0" w:space="0"/>
            <w:left w:val="none" w:sz="0" w:space="0"/>
            <w:bottom w:val="none" w:sz="0" w:space="0"/>
            <w:right w:val="none" w:sz="0" w:space="0"/>
          </w:pgBorders>
          <w:cols w:space="425" w:num="1"/>
          <w:docGrid w:type="lines" w:linePitch="312" w:charSpace="0"/>
        </w:sectPr>
      </w:pPr>
    </w:p>
    <w:tbl>
      <w:tblPr>
        <w:tblStyle w:val="3"/>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4008"/>
        <w:gridCol w:w="2490"/>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595" w:type="dxa"/>
          </w:tcPr>
          <w:p>
            <w:pPr>
              <w:jc w:val="left"/>
              <w:rPr>
                <w:rFonts w:hint="eastAsia" w:ascii="宋体" w:hAnsi="宋体" w:eastAsia="宋体" w:cs="宋体"/>
                <w:spacing w:val="-11"/>
                <w:kern w:val="18"/>
                <w:position w:val="-1"/>
                <w:sz w:val="24"/>
                <w:szCs w:val="24"/>
                <w:vertAlign w:val="baseline"/>
                <w:lang w:val="en-US" w:eastAsia="zh-CN"/>
              </w:rPr>
            </w:pPr>
          </w:p>
          <w:p>
            <w:pPr>
              <w:jc w:val="left"/>
              <w:rPr>
                <w:rFonts w:hint="eastAsia" w:ascii="宋体" w:hAnsi="宋体" w:eastAsia="宋体" w:cs="宋体"/>
                <w:spacing w:val="-11"/>
                <w:kern w:val="18"/>
                <w:position w:val="-1"/>
                <w:sz w:val="24"/>
                <w:szCs w:val="24"/>
                <w:vertAlign w:val="baseline"/>
                <w:lang w:val="en-US" w:eastAsia="zh-CN"/>
              </w:rPr>
            </w:pPr>
            <w:r>
              <w:rPr>
                <w:rFonts w:hint="eastAsia" w:ascii="宋体" w:hAnsi="宋体" w:eastAsia="宋体" w:cs="宋体"/>
                <w:spacing w:val="-11"/>
                <w:kern w:val="18"/>
                <w:position w:val="-1"/>
                <w:sz w:val="24"/>
                <w:szCs w:val="24"/>
                <w:vertAlign w:val="baseline"/>
                <w:lang w:val="en-US" w:eastAsia="zh-CN"/>
              </w:rPr>
              <w:t>5</w:t>
            </w:r>
          </w:p>
        </w:tc>
        <w:tc>
          <w:tcPr>
            <w:tcW w:w="4008" w:type="dxa"/>
          </w:tcPr>
          <w:p>
            <w:pPr>
              <w:jc w:val="left"/>
              <w:rPr>
                <w:rFonts w:hint="eastAsia" w:ascii="宋体" w:hAnsi="宋体" w:eastAsia="宋体" w:cs="宋体"/>
                <w:spacing w:val="-11"/>
                <w:kern w:val="18"/>
                <w:position w:val="-1"/>
                <w:sz w:val="24"/>
                <w:szCs w:val="24"/>
                <w:vertAlign w:val="baseline"/>
              </w:rPr>
            </w:pPr>
          </w:p>
          <w:p>
            <w:pPr>
              <w:jc w:val="left"/>
              <w:rPr>
                <w:rFonts w:hint="eastAsia" w:ascii="宋体" w:hAnsi="宋体" w:eastAsia="宋体" w:cs="宋体"/>
                <w:spacing w:val="-11"/>
                <w:kern w:val="18"/>
                <w:position w:val="-1"/>
                <w:sz w:val="24"/>
                <w:szCs w:val="24"/>
                <w:vertAlign w:val="baseline"/>
              </w:rPr>
            </w:pPr>
            <w:r>
              <w:rPr>
                <w:rFonts w:hint="eastAsia" w:ascii="宋体" w:hAnsi="宋体" w:eastAsia="宋体" w:cs="宋体"/>
                <w:spacing w:val="-11"/>
                <w:kern w:val="18"/>
                <w:position w:val="-1"/>
                <w:sz w:val="24"/>
                <w:szCs w:val="24"/>
                <w:vertAlign w:val="baseline"/>
              </w:rPr>
              <w:t>投标人与招标人、招标代理机构或其他投标人串通投标。</w:t>
            </w:r>
          </w:p>
        </w:tc>
        <w:tc>
          <w:tcPr>
            <w:tcW w:w="2490" w:type="dxa"/>
          </w:tcPr>
          <w:p>
            <w:pPr>
              <w:jc w:val="left"/>
              <w:rPr>
                <w:rFonts w:hint="eastAsia" w:ascii="宋体" w:hAnsi="宋体" w:eastAsia="宋体" w:cs="宋体"/>
                <w:spacing w:val="-11"/>
                <w:kern w:val="18"/>
                <w:position w:val="-1"/>
                <w:sz w:val="24"/>
                <w:szCs w:val="24"/>
                <w:vertAlign w:val="baseline"/>
              </w:rPr>
            </w:pPr>
          </w:p>
        </w:tc>
        <w:tc>
          <w:tcPr>
            <w:tcW w:w="2365" w:type="dxa"/>
          </w:tcPr>
          <w:p>
            <w:pPr>
              <w:jc w:val="left"/>
              <w:rPr>
                <w:rFonts w:hint="eastAsia" w:ascii="宋体" w:hAnsi="宋体" w:eastAsia="宋体" w:cs="宋体"/>
                <w:spacing w:val="-11"/>
                <w:kern w:val="18"/>
                <w:position w:val="-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trPr>
        <w:tc>
          <w:tcPr>
            <w:tcW w:w="595" w:type="dxa"/>
          </w:tcPr>
          <w:p>
            <w:pPr>
              <w:jc w:val="left"/>
              <w:rPr>
                <w:rFonts w:hint="eastAsia" w:ascii="宋体" w:hAnsi="宋体" w:eastAsia="宋体" w:cs="宋体"/>
                <w:spacing w:val="-11"/>
                <w:kern w:val="18"/>
                <w:position w:val="-1"/>
                <w:sz w:val="24"/>
                <w:szCs w:val="24"/>
                <w:vertAlign w:val="baseline"/>
                <w:lang w:val="en-US" w:eastAsia="zh-CN"/>
              </w:rPr>
            </w:pPr>
          </w:p>
          <w:p>
            <w:pPr>
              <w:jc w:val="left"/>
              <w:rPr>
                <w:rFonts w:hint="eastAsia" w:ascii="宋体" w:hAnsi="宋体" w:eastAsia="宋体" w:cs="宋体"/>
                <w:spacing w:val="-11"/>
                <w:kern w:val="18"/>
                <w:position w:val="-1"/>
                <w:sz w:val="24"/>
                <w:szCs w:val="24"/>
                <w:vertAlign w:val="baseline"/>
                <w:lang w:val="en-US" w:eastAsia="zh-CN"/>
              </w:rPr>
            </w:pPr>
          </w:p>
          <w:p>
            <w:pPr>
              <w:jc w:val="left"/>
              <w:rPr>
                <w:rFonts w:hint="eastAsia" w:ascii="宋体" w:hAnsi="宋体" w:eastAsia="宋体" w:cs="宋体"/>
                <w:spacing w:val="-11"/>
                <w:kern w:val="18"/>
                <w:position w:val="-1"/>
                <w:sz w:val="24"/>
                <w:szCs w:val="24"/>
                <w:vertAlign w:val="baseline"/>
                <w:lang w:val="en-US" w:eastAsia="zh-CN"/>
              </w:rPr>
            </w:pPr>
          </w:p>
          <w:p>
            <w:pPr>
              <w:jc w:val="left"/>
              <w:rPr>
                <w:rFonts w:hint="eastAsia" w:ascii="宋体" w:hAnsi="宋体" w:eastAsia="宋体" w:cs="宋体"/>
                <w:spacing w:val="-11"/>
                <w:kern w:val="18"/>
                <w:position w:val="-1"/>
                <w:sz w:val="24"/>
                <w:szCs w:val="24"/>
                <w:vertAlign w:val="baseline"/>
                <w:lang w:val="en-US" w:eastAsia="zh-CN"/>
              </w:rPr>
            </w:pPr>
            <w:r>
              <w:rPr>
                <w:rFonts w:hint="eastAsia" w:ascii="宋体" w:hAnsi="宋体" w:eastAsia="宋体" w:cs="宋体"/>
                <w:spacing w:val="-11"/>
                <w:kern w:val="18"/>
                <w:position w:val="-1"/>
                <w:sz w:val="24"/>
                <w:szCs w:val="24"/>
                <w:vertAlign w:val="baseline"/>
                <w:lang w:val="en-US" w:eastAsia="zh-CN"/>
              </w:rPr>
              <w:t>6</w:t>
            </w:r>
          </w:p>
        </w:tc>
        <w:tc>
          <w:tcPr>
            <w:tcW w:w="4008" w:type="dxa"/>
          </w:tcPr>
          <w:p>
            <w:pPr>
              <w:jc w:val="left"/>
              <w:rPr>
                <w:rFonts w:hint="eastAsia" w:ascii="宋体" w:hAnsi="宋体" w:eastAsia="宋体" w:cs="宋体"/>
                <w:spacing w:val="-11"/>
                <w:kern w:val="18"/>
                <w:position w:val="-1"/>
                <w:sz w:val="24"/>
                <w:szCs w:val="24"/>
                <w:vertAlign w:val="baseline"/>
              </w:rPr>
            </w:pPr>
          </w:p>
          <w:p>
            <w:pPr>
              <w:jc w:val="left"/>
              <w:rPr>
                <w:rFonts w:hint="eastAsia" w:ascii="宋体" w:hAnsi="宋体" w:eastAsia="宋体" w:cs="宋体"/>
                <w:spacing w:val="-11"/>
                <w:kern w:val="18"/>
                <w:position w:val="-1"/>
                <w:sz w:val="24"/>
                <w:szCs w:val="24"/>
                <w:vertAlign w:val="baseline"/>
              </w:rPr>
            </w:pPr>
          </w:p>
          <w:p>
            <w:pPr>
              <w:jc w:val="left"/>
              <w:rPr>
                <w:rFonts w:hint="eastAsia" w:ascii="宋体" w:hAnsi="宋体" w:eastAsia="宋体" w:cs="宋体"/>
                <w:spacing w:val="-11"/>
                <w:kern w:val="18"/>
                <w:position w:val="-1"/>
                <w:sz w:val="24"/>
                <w:szCs w:val="24"/>
                <w:vertAlign w:val="baseline"/>
              </w:rPr>
            </w:pPr>
            <w:r>
              <w:rPr>
                <w:rFonts w:hint="eastAsia" w:ascii="宋体" w:hAnsi="宋体" w:eastAsia="宋体" w:cs="宋体"/>
                <w:spacing w:val="-11"/>
                <w:kern w:val="18"/>
                <w:position w:val="-1"/>
                <w:sz w:val="24"/>
                <w:szCs w:val="24"/>
                <w:vertAlign w:val="baseline"/>
              </w:rPr>
              <w:t>评标专家或评标委员会不按照招标文件规定的评标标准和方法进行评标，对评标委员会成员的独立评审施加不当影响，或者接受他人提出的倾向或者排斥特定投标人的要求。</w:t>
            </w:r>
          </w:p>
        </w:tc>
        <w:tc>
          <w:tcPr>
            <w:tcW w:w="2490" w:type="dxa"/>
          </w:tcPr>
          <w:p>
            <w:pPr>
              <w:jc w:val="left"/>
              <w:rPr>
                <w:rFonts w:hint="eastAsia" w:ascii="宋体" w:hAnsi="宋体" w:eastAsia="宋体" w:cs="宋体"/>
                <w:spacing w:val="-11"/>
                <w:kern w:val="18"/>
                <w:position w:val="-1"/>
                <w:sz w:val="24"/>
                <w:szCs w:val="24"/>
                <w:vertAlign w:val="baseline"/>
              </w:rPr>
            </w:pPr>
          </w:p>
        </w:tc>
        <w:tc>
          <w:tcPr>
            <w:tcW w:w="2365" w:type="dxa"/>
          </w:tcPr>
          <w:p>
            <w:pPr>
              <w:jc w:val="left"/>
              <w:rPr>
                <w:rFonts w:hint="eastAsia" w:ascii="宋体" w:hAnsi="宋体" w:eastAsia="宋体" w:cs="宋体"/>
                <w:spacing w:val="-11"/>
                <w:kern w:val="18"/>
                <w:position w:val="-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595" w:type="dxa"/>
          </w:tcPr>
          <w:p>
            <w:pPr>
              <w:jc w:val="left"/>
              <w:rPr>
                <w:rFonts w:hint="eastAsia" w:ascii="宋体" w:hAnsi="宋体" w:eastAsia="宋体" w:cs="宋体"/>
                <w:spacing w:val="-11"/>
                <w:kern w:val="18"/>
                <w:position w:val="-1"/>
                <w:sz w:val="24"/>
                <w:szCs w:val="24"/>
                <w:vertAlign w:val="baseline"/>
                <w:lang w:val="en-US" w:eastAsia="zh-CN"/>
              </w:rPr>
            </w:pPr>
          </w:p>
          <w:p>
            <w:pPr>
              <w:jc w:val="left"/>
              <w:rPr>
                <w:rFonts w:hint="eastAsia" w:ascii="宋体" w:hAnsi="宋体" w:eastAsia="宋体" w:cs="宋体"/>
                <w:spacing w:val="-11"/>
                <w:kern w:val="18"/>
                <w:position w:val="-1"/>
                <w:sz w:val="24"/>
                <w:szCs w:val="24"/>
                <w:vertAlign w:val="baseline"/>
                <w:lang w:val="en-US" w:eastAsia="zh-CN"/>
              </w:rPr>
            </w:pPr>
          </w:p>
          <w:p>
            <w:pPr>
              <w:jc w:val="left"/>
              <w:rPr>
                <w:rFonts w:hint="eastAsia" w:ascii="宋体" w:hAnsi="宋体" w:eastAsia="宋体" w:cs="宋体"/>
                <w:spacing w:val="-11"/>
                <w:kern w:val="18"/>
                <w:position w:val="-1"/>
                <w:sz w:val="24"/>
                <w:szCs w:val="24"/>
                <w:vertAlign w:val="baseline"/>
                <w:lang w:val="en-US" w:eastAsia="zh-CN"/>
              </w:rPr>
            </w:pPr>
            <w:r>
              <w:rPr>
                <w:rFonts w:hint="eastAsia" w:ascii="宋体" w:hAnsi="宋体" w:eastAsia="宋体" w:cs="宋体"/>
                <w:spacing w:val="-11"/>
                <w:kern w:val="18"/>
                <w:position w:val="-1"/>
                <w:sz w:val="24"/>
                <w:szCs w:val="24"/>
                <w:vertAlign w:val="baseline"/>
                <w:lang w:val="en-US" w:eastAsia="zh-CN"/>
              </w:rPr>
              <w:t>7</w:t>
            </w:r>
          </w:p>
        </w:tc>
        <w:tc>
          <w:tcPr>
            <w:tcW w:w="4008" w:type="dxa"/>
          </w:tcPr>
          <w:p>
            <w:pPr>
              <w:jc w:val="left"/>
              <w:rPr>
                <w:rFonts w:hint="eastAsia" w:ascii="宋体" w:hAnsi="宋体" w:eastAsia="宋体" w:cs="宋体"/>
                <w:spacing w:val="-11"/>
                <w:kern w:val="18"/>
                <w:position w:val="-1"/>
                <w:sz w:val="24"/>
                <w:szCs w:val="24"/>
                <w:vertAlign w:val="baseline"/>
              </w:rPr>
            </w:pPr>
          </w:p>
          <w:p>
            <w:pPr>
              <w:jc w:val="left"/>
              <w:rPr>
                <w:rFonts w:hint="eastAsia" w:ascii="宋体" w:hAnsi="宋体" w:eastAsia="宋体" w:cs="宋体"/>
                <w:spacing w:val="-11"/>
                <w:kern w:val="18"/>
                <w:position w:val="-1"/>
                <w:sz w:val="24"/>
                <w:szCs w:val="24"/>
                <w:vertAlign w:val="baseline"/>
              </w:rPr>
            </w:pPr>
          </w:p>
          <w:p>
            <w:pPr>
              <w:jc w:val="left"/>
              <w:rPr>
                <w:rFonts w:hint="eastAsia" w:ascii="宋体" w:hAnsi="宋体" w:eastAsia="宋体" w:cs="宋体"/>
                <w:spacing w:val="-11"/>
                <w:kern w:val="18"/>
                <w:position w:val="-1"/>
                <w:sz w:val="24"/>
                <w:szCs w:val="24"/>
                <w:vertAlign w:val="baseline"/>
              </w:rPr>
            </w:pPr>
            <w:r>
              <w:rPr>
                <w:rFonts w:hint="eastAsia" w:ascii="宋体" w:hAnsi="宋体" w:eastAsia="宋体" w:cs="宋体"/>
                <w:spacing w:val="-11"/>
                <w:kern w:val="18"/>
                <w:position w:val="-1"/>
                <w:sz w:val="24"/>
                <w:szCs w:val="24"/>
                <w:vertAlign w:val="baseline"/>
              </w:rPr>
              <w:t>招标人或招标代理机构泄露应当保密的与招标投标活动有关的情况和资料。</w:t>
            </w:r>
          </w:p>
        </w:tc>
        <w:tc>
          <w:tcPr>
            <w:tcW w:w="2490" w:type="dxa"/>
          </w:tcPr>
          <w:p>
            <w:pPr>
              <w:jc w:val="left"/>
              <w:rPr>
                <w:rFonts w:hint="eastAsia" w:ascii="宋体" w:hAnsi="宋体" w:eastAsia="宋体" w:cs="宋体"/>
                <w:spacing w:val="-11"/>
                <w:kern w:val="18"/>
                <w:position w:val="-1"/>
                <w:sz w:val="24"/>
                <w:szCs w:val="24"/>
                <w:vertAlign w:val="baseline"/>
              </w:rPr>
            </w:pPr>
          </w:p>
        </w:tc>
        <w:tc>
          <w:tcPr>
            <w:tcW w:w="2365" w:type="dxa"/>
          </w:tcPr>
          <w:p>
            <w:pPr>
              <w:jc w:val="left"/>
              <w:rPr>
                <w:rFonts w:hint="eastAsia" w:ascii="宋体" w:hAnsi="宋体" w:eastAsia="宋体" w:cs="宋体"/>
                <w:spacing w:val="-11"/>
                <w:kern w:val="18"/>
                <w:position w:val="-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6" w:hRule="atLeast"/>
        </w:trPr>
        <w:tc>
          <w:tcPr>
            <w:tcW w:w="595" w:type="dxa"/>
          </w:tcPr>
          <w:p>
            <w:pPr>
              <w:jc w:val="left"/>
              <w:rPr>
                <w:rFonts w:hint="eastAsia" w:ascii="宋体" w:hAnsi="宋体" w:eastAsia="宋体" w:cs="宋体"/>
                <w:spacing w:val="-11"/>
                <w:kern w:val="18"/>
                <w:position w:val="-1"/>
                <w:sz w:val="24"/>
                <w:szCs w:val="24"/>
                <w:vertAlign w:val="baseline"/>
                <w:lang w:val="en-US" w:eastAsia="zh-CN"/>
              </w:rPr>
            </w:pPr>
          </w:p>
          <w:p>
            <w:pPr>
              <w:jc w:val="left"/>
              <w:rPr>
                <w:rFonts w:hint="eastAsia" w:ascii="宋体" w:hAnsi="宋体" w:eastAsia="宋体" w:cs="宋体"/>
                <w:spacing w:val="-11"/>
                <w:kern w:val="18"/>
                <w:position w:val="-1"/>
                <w:sz w:val="24"/>
                <w:szCs w:val="24"/>
                <w:vertAlign w:val="baseline"/>
                <w:lang w:val="en-US" w:eastAsia="zh-CN"/>
              </w:rPr>
            </w:pPr>
          </w:p>
          <w:p>
            <w:pPr>
              <w:jc w:val="left"/>
              <w:rPr>
                <w:rFonts w:hint="eastAsia" w:ascii="宋体" w:hAnsi="宋体" w:eastAsia="宋体" w:cs="宋体"/>
                <w:spacing w:val="-11"/>
                <w:kern w:val="18"/>
                <w:position w:val="-1"/>
                <w:sz w:val="24"/>
                <w:szCs w:val="24"/>
                <w:vertAlign w:val="baseline"/>
                <w:lang w:val="en-US" w:eastAsia="zh-CN"/>
              </w:rPr>
            </w:pPr>
          </w:p>
          <w:p>
            <w:pPr>
              <w:jc w:val="left"/>
              <w:rPr>
                <w:rFonts w:hint="eastAsia" w:ascii="宋体" w:hAnsi="宋体" w:eastAsia="宋体" w:cs="宋体"/>
                <w:spacing w:val="-11"/>
                <w:kern w:val="18"/>
                <w:position w:val="-1"/>
                <w:sz w:val="24"/>
                <w:szCs w:val="24"/>
                <w:vertAlign w:val="baseline"/>
                <w:lang w:val="en-US" w:eastAsia="zh-CN"/>
              </w:rPr>
            </w:pPr>
            <w:r>
              <w:rPr>
                <w:rFonts w:hint="eastAsia" w:ascii="宋体" w:hAnsi="宋体" w:eastAsia="宋体" w:cs="宋体"/>
                <w:spacing w:val="-11"/>
                <w:kern w:val="18"/>
                <w:position w:val="-1"/>
                <w:sz w:val="24"/>
                <w:szCs w:val="24"/>
                <w:vertAlign w:val="baseline"/>
                <w:lang w:val="en-US" w:eastAsia="zh-CN"/>
              </w:rPr>
              <w:t>8</w:t>
            </w:r>
          </w:p>
        </w:tc>
        <w:tc>
          <w:tcPr>
            <w:tcW w:w="4008" w:type="dxa"/>
          </w:tcPr>
          <w:p>
            <w:pPr>
              <w:jc w:val="left"/>
              <w:rPr>
                <w:rFonts w:hint="eastAsia" w:ascii="宋体" w:hAnsi="宋体" w:eastAsia="宋体" w:cs="宋体"/>
                <w:spacing w:val="-11"/>
                <w:kern w:val="18"/>
                <w:position w:val="-1"/>
                <w:sz w:val="24"/>
                <w:szCs w:val="24"/>
                <w:vertAlign w:val="baseline"/>
              </w:rPr>
            </w:pPr>
          </w:p>
          <w:p>
            <w:pPr>
              <w:jc w:val="left"/>
              <w:rPr>
                <w:rFonts w:hint="eastAsia" w:ascii="宋体" w:hAnsi="宋体" w:eastAsia="宋体" w:cs="宋体"/>
                <w:spacing w:val="-11"/>
                <w:kern w:val="18"/>
                <w:position w:val="-1"/>
                <w:sz w:val="24"/>
                <w:szCs w:val="24"/>
                <w:vertAlign w:val="baseline"/>
              </w:rPr>
            </w:pPr>
            <w:r>
              <w:rPr>
                <w:rFonts w:hint="eastAsia" w:ascii="宋体" w:hAnsi="宋体" w:eastAsia="宋体" w:cs="宋体"/>
                <w:spacing w:val="-11"/>
                <w:kern w:val="18"/>
                <w:position w:val="-1"/>
                <w:sz w:val="24"/>
                <w:szCs w:val="24"/>
                <w:vertAlign w:val="baseline"/>
              </w:rPr>
              <w:t>招标人及其委托的代理机构未在资格预审公告、资格预审文件、招标公告、招标文件中公布接收异议的联系人和联系方式，未在法定期限内依法处理异议，或异议处理期间未依法暂停招标投标活动。</w:t>
            </w:r>
          </w:p>
        </w:tc>
        <w:tc>
          <w:tcPr>
            <w:tcW w:w="2490" w:type="dxa"/>
          </w:tcPr>
          <w:p>
            <w:pPr>
              <w:jc w:val="left"/>
              <w:rPr>
                <w:rFonts w:hint="eastAsia" w:ascii="宋体" w:hAnsi="宋体" w:eastAsia="宋体" w:cs="宋体"/>
                <w:spacing w:val="-11"/>
                <w:kern w:val="18"/>
                <w:position w:val="-1"/>
                <w:sz w:val="24"/>
                <w:szCs w:val="24"/>
                <w:vertAlign w:val="baseline"/>
              </w:rPr>
            </w:pPr>
          </w:p>
        </w:tc>
        <w:tc>
          <w:tcPr>
            <w:tcW w:w="2365" w:type="dxa"/>
          </w:tcPr>
          <w:p>
            <w:pPr>
              <w:jc w:val="left"/>
              <w:rPr>
                <w:rFonts w:hint="eastAsia" w:ascii="宋体" w:hAnsi="宋体" w:eastAsia="宋体" w:cs="宋体"/>
                <w:spacing w:val="-11"/>
                <w:kern w:val="18"/>
                <w:position w:val="-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458" w:type="dxa"/>
            <w:gridSpan w:val="4"/>
          </w:tcPr>
          <w:p>
            <w:pPr>
              <w:jc w:val="left"/>
              <w:rPr>
                <w:rFonts w:hint="eastAsia" w:ascii="宋体" w:hAnsi="宋体" w:eastAsia="宋体" w:cs="宋体"/>
                <w:spacing w:val="-11"/>
                <w:kern w:val="18"/>
                <w:position w:val="-1"/>
                <w:sz w:val="24"/>
                <w:szCs w:val="24"/>
                <w:vertAlign w:val="baseline"/>
              </w:rPr>
            </w:pPr>
            <w:r>
              <w:rPr>
                <w:rFonts w:hint="eastAsia" w:ascii="黑体" w:hAnsi="黑体" w:eastAsia="黑体" w:cs="黑体"/>
                <w:spacing w:val="-11"/>
                <w:kern w:val="18"/>
                <w:position w:val="-1"/>
                <w:sz w:val="28"/>
                <w:szCs w:val="28"/>
                <w:vertAlign w:val="baseline"/>
              </w:rPr>
              <w:t>(三)招标投标交易服务供给不足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595" w:type="dxa"/>
          </w:tcPr>
          <w:p>
            <w:pPr>
              <w:jc w:val="left"/>
              <w:rPr>
                <w:rFonts w:hint="eastAsia" w:ascii="宋体" w:hAnsi="宋体" w:eastAsia="宋体" w:cs="宋体"/>
                <w:spacing w:val="-11"/>
                <w:kern w:val="18"/>
                <w:position w:val="-1"/>
                <w:sz w:val="24"/>
                <w:szCs w:val="24"/>
                <w:vertAlign w:val="baseline"/>
                <w:lang w:val="en-US" w:eastAsia="zh-CN"/>
              </w:rPr>
            </w:pPr>
          </w:p>
          <w:p>
            <w:pPr>
              <w:jc w:val="left"/>
              <w:rPr>
                <w:rFonts w:hint="eastAsia" w:ascii="宋体" w:hAnsi="宋体" w:eastAsia="宋体" w:cs="宋体"/>
                <w:spacing w:val="-11"/>
                <w:kern w:val="18"/>
                <w:position w:val="-1"/>
                <w:sz w:val="24"/>
                <w:szCs w:val="24"/>
                <w:vertAlign w:val="baseline"/>
                <w:lang w:val="en-US" w:eastAsia="zh-CN"/>
              </w:rPr>
            </w:pPr>
            <w:r>
              <w:rPr>
                <w:rFonts w:hint="eastAsia" w:ascii="宋体" w:hAnsi="宋体" w:eastAsia="宋体" w:cs="宋体"/>
                <w:spacing w:val="-11"/>
                <w:kern w:val="18"/>
                <w:position w:val="-1"/>
                <w:sz w:val="24"/>
                <w:szCs w:val="24"/>
                <w:vertAlign w:val="baseline"/>
                <w:lang w:val="en-US" w:eastAsia="zh-CN"/>
              </w:rPr>
              <w:t>9</w:t>
            </w:r>
          </w:p>
        </w:tc>
        <w:tc>
          <w:tcPr>
            <w:tcW w:w="4008" w:type="dxa"/>
          </w:tcPr>
          <w:p>
            <w:pPr>
              <w:jc w:val="left"/>
              <w:rPr>
                <w:rFonts w:hint="eastAsia" w:ascii="宋体" w:hAnsi="宋体" w:eastAsia="宋体" w:cs="宋体"/>
                <w:spacing w:val="-11"/>
                <w:kern w:val="18"/>
                <w:position w:val="-1"/>
                <w:sz w:val="24"/>
                <w:szCs w:val="24"/>
                <w:vertAlign w:val="baseline"/>
              </w:rPr>
            </w:pPr>
          </w:p>
          <w:p>
            <w:pPr>
              <w:jc w:val="left"/>
              <w:rPr>
                <w:rFonts w:hint="eastAsia" w:ascii="宋体" w:hAnsi="宋体" w:eastAsia="宋体" w:cs="宋体"/>
                <w:spacing w:val="-11"/>
                <w:kern w:val="18"/>
                <w:position w:val="-1"/>
                <w:sz w:val="24"/>
                <w:szCs w:val="24"/>
                <w:vertAlign w:val="baseline"/>
              </w:rPr>
            </w:pPr>
            <w:r>
              <w:rPr>
                <w:rFonts w:hint="eastAsia" w:ascii="宋体" w:hAnsi="宋体" w:eastAsia="宋体" w:cs="宋体"/>
                <w:spacing w:val="-11"/>
                <w:kern w:val="18"/>
                <w:position w:val="-1"/>
                <w:sz w:val="24"/>
                <w:szCs w:val="24"/>
                <w:vertAlign w:val="baseline"/>
              </w:rPr>
              <w:t>强制要求投标人、中标人交纳现金保证金。</w:t>
            </w:r>
          </w:p>
        </w:tc>
        <w:tc>
          <w:tcPr>
            <w:tcW w:w="2490" w:type="dxa"/>
          </w:tcPr>
          <w:p>
            <w:pPr>
              <w:jc w:val="left"/>
              <w:rPr>
                <w:rFonts w:hint="eastAsia" w:ascii="宋体" w:hAnsi="宋体" w:eastAsia="宋体" w:cs="宋体"/>
                <w:spacing w:val="-11"/>
                <w:kern w:val="18"/>
                <w:position w:val="-1"/>
                <w:sz w:val="24"/>
                <w:szCs w:val="24"/>
                <w:vertAlign w:val="baseline"/>
              </w:rPr>
            </w:pPr>
          </w:p>
        </w:tc>
        <w:tc>
          <w:tcPr>
            <w:tcW w:w="2365" w:type="dxa"/>
          </w:tcPr>
          <w:p>
            <w:pPr>
              <w:jc w:val="left"/>
              <w:rPr>
                <w:rFonts w:hint="eastAsia" w:ascii="宋体" w:hAnsi="宋体" w:eastAsia="宋体" w:cs="宋体"/>
                <w:spacing w:val="-11"/>
                <w:kern w:val="18"/>
                <w:position w:val="-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595" w:type="dxa"/>
          </w:tcPr>
          <w:p>
            <w:pPr>
              <w:jc w:val="left"/>
              <w:rPr>
                <w:rFonts w:hint="eastAsia" w:ascii="宋体" w:hAnsi="宋体" w:eastAsia="宋体" w:cs="宋体"/>
                <w:spacing w:val="-11"/>
                <w:kern w:val="18"/>
                <w:position w:val="-1"/>
                <w:sz w:val="24"/>
                <w:szCs w:val="24"/>
                <w:vertAlign w:val="baseline"/>
                <w:lang w:val="en-US" w:eastAsia="zh-CN"/>
              </w:rPr>
            </w:pPr>
          </w:p>
          <w:p>
            <w:pPr>
              <w:jc w:val="left"/>
              <w:rPr>
                <w:rFonts w:hint="eastAsia" w:ascii="宋体" w:hAnsi="宋体" w:eastAsia="宋体" w:cs="宋体"/>
                <w:spacing w:val="-11"/>
                <w:kern w:val="18"/>
                <w:position w:val="-1"/>
                <w:sz w:val="24"/>
                <w:szCs w:val="24"/>
                <w:vertAlign w:val="baseline"/>
                <w:lang w:val="en-US" w:eastAsia="zh-CN"/>
              </w:rPr>
            </w:pPr>
          </w:p>
          <w:p>
            <w:pPr>
              <w:jc w:val="left"/>
              <w:rPr>
                <w:rFonts w:hint="default" w:ascii="宋体" w:hAnsi="宋体" w:eastAsia="宋体" w:cs="宋体"/>
                <w:spacing w:val="-11"/>
                <w:kern w:val="18"/>
                <w:position w:val="-1"/>
                <w:sz w:val="24"/>
                <w:szCs w:val="24"/>
                <w:vertAlign w:val="baseline"/>
                <w:lang w:val="en-US" w:eastAsia="zh-CN"/>
              </w:rPr>
            </w:pPr>
            <w:r>
              <w:rPr>
                <w:rFonts w:hint="eastAsia" w:ascii="宋体" w:hAnsi="宋体" w:eastAsia="宋体" w:cs="宋体"/>
                <w:spacing w:val="-11"/>
                <w:kern w:val="18"/>
                <w:position w:val="-1"/>
                <w:sz w:val="24"/>
                <w:szCs w:val="24"/>
                <w:vertAlign w:val="baseline"/>
                <w:lang w:val="en-US" w:eastAsia="zh-CN"/>
              </w:rPr>
              <w:t>10</w:t>
            </w:r>
          </w:p>
        </w:tc>
        <w:tc>
          <w:tcPr>
            <w:tcW w:w="4008" w:type="dxa"/>
          </w:tcPr>
          <w:p>
            <w:pPr>
              <w:jc w:val="left"/>
              <w:rPr>
                <w:rFonts w:hint="eastAsia" w:ascii="宋体" w:hAnsi="宋体" w:eastAsia="宋体" w:cs="宋体"/>
                <w:spacing w:val="-11"/>
                <w:kern w:val="18"/>
                <w:position w:val="-1"/>
                <w:sz w:val="24"/>
                <w:szCs w:val="24"/>
                <w:vertAlign w:val="baseline"/>
              </w:rPr>
            </w:pPr>
          </w:p>
          <w:p>
            <w:pPr>
              <w:jc w:val="left"/>
              <w:rPr>
                <w:rFonts w:hint="eastAsia" w:ascii="宋体" w:hAnsi="宋体" w:eastAsia="宋体" w:cs="宋体"/>
                <w:spacing w:val="-11"/>
                <w:kern w:val="18"/>
                <w:position w:val="-1"/>
                <w:sz w:val="24"/>
                <w:szCs w:val="24"/>
                <w:vertAlign w:val="baseline"/>
              </w:rPr>
            </w:pPr>
            <w:r>
              <w:rPr>
                <w:rFonts w:hint="eastAsia" w:ascii="宋体" w:hAnsi="宋体" w:eastAsia="宋体" w:cs="宋体"/>
                <w:spacing w:val="-11"/>
                <w:kern w:val="18"/>
                <w:position w:val="-1"/>
                <w:sz w:val="24"/>
                <w:szCs w:val="24"/>
                <w:vertAlign w:val="baseline"/>
              </w:rPr>
              <w:t>招标人或有关服务机构不按照法律规定、招标文件和合同中明</w:t>
            </w:r>
          </w:p>
          <w:p>
            <w:pPr>
              <w:jc w:val="left"/>
              <w:rPr>
                <w:rFonts w:hint="eastAsia" w:ascii="宋体" w:hAnsi="宋体" w:eastAsia="宋体" w:cs="宋体"/>
                <w:spacing w:val="-11"/>
                <w:kern w:val="18"/>
                <w:position w:val="-1"/>
                <w:sz w:val="24"/>
                <w:szCs w:val="24"/>
                <w:vertAlign w:val="baseline"/>
              </w:rPr>
            </w:pPr>
            <w:r>
              <w:rPr>
                <w:rFonts w:hint="eastAsia" w:ascii="宋体" w:hAnsi="宋体" w:eastAsia="宋体" w:cs="宋体"/>
                <w:spacing w:val="-11"/>
                <w:kern w:val="18"/>
                <w:position w:val="-1"/>
                <w:sz w:val="24"/>
                <w:szCs w:val="24"/>
                <w:vertAlign w:val="baseline"/>
              </w:rPr>
              <w:t>确约定的方式和期限退还保证金。</w:t>
            </w:r>
          </w:p>
        </w:tc>
        <w:tc>
          <w:tcPr>
            <w:tcW w:w="2490" w:type="dxa"/>
          </w:tcPr>
          <w:p>
            <w:pPr>
              <w:jc w:val="left"/>
              <w:rPr>
                <w:rFonts w:hint="eastAsia" w:ascii="宋体" w:hAnsi="宋体" w:eastAsia="宋体" w:cs="宋体"/>
                <w:spacing w:val="-11"/>
                <w:kern w:val="18"/>
                <w:position w:val="-1"/>
                <w:sz w:val="24"/>
                <w:szCs w:val="24"/>
                <w:vertAlign w:val="baseline"/>
              </w:rPr>
            </w:pPr>
          </w:p>
        </w:tc>
        <w:tc>
          <w:tcPr>
            <w:tcW w:w="2365" w:type="dxa"/>
          </w:tcPr>
          <w:p>
            <w:pPr>
              <w:jc w:val="left"/>
              <w:rPr>
                <w:rFonts w:hint="eastAsia" w:ascii="宋体" w:hAnsi="宋体" w:eastAsia="宋体" w:cs="宋体"/>
                <w:spacing w:val="-11"/>
                <w:kern w:val="18"/>
                <w:position w:val="-1"/>
                <w:sz w:val="24"/>
                <w:szCs w:val="24"/>
                <w:vertAlign w:val="baseline"/>
              </w:rPr>
            </w:pPr>
          </w:p>
        </w:tc>
      </w:tr>
    </w:tbl>
    <w:p>
      <w:pPr>
        <w:tabs>
          <w:tab w:val="left" w:pos="7483"/>
        </w:tabs>
        <w:jc w:val="left"/>
        <w:rPr>
          <w:rFonts w:hint="eastAsia" w:ascii="宋体" w:hAnsi="宋体" w:eastAsia="宋体" w:cs="宋体"/>
          <w:spacing w:val="-11"/>
          <w:kern w:val="18"/>
          <w:position w:val="-1"/>
          <w:sz w:val="24"/>
          <w:szCs w:val="24"/>
          <w:lang w:eastAsia="zh-CN"/>
        </w:rPr>
      </w:pPr>
      <w:r>
        <w:rPr>
          <w:rFonts w:hint="eastAsia" w:ascii="宋体" w:hAnsi="宋体" w:eastAsia="宋体" w:cs="宋体"/>
          <w:b/>
          <w:bCs/>
          <w:spacing w:val="-11"/>
          <w:kern w:val="18"/>
          <w:position w:val="-1"/>
          <w:sz w:val="24"/>
          <w:szCs w:val="24"/>
          <w:lang w:eastAsia="zh-CN"/>
        </w:rPr>
        <w:t>检察人员签字（至少</w:t>
      </w:r>
      <w:r>
        <w:rPr>
          <w:rFonts w:hint="eastAsia" w:ascii="宋体" w:hAnsi="宋体" w:eastAsia="宋体" w:cs="宋体"/>
          <w:b/>
          <w:bCs/>
          <w:spacing w:val="-11"/>
          <w:kern w:val="18"/>
          <w:position w:val="-1"/>
          <w:sz w:val="24"/>
          <w:szCs w:val="24"/>
          <w:lang w:val="en-US" w:eastAsia="zh-CN"/>
        </w:rPr>
        <w:t>2</w:t>
      </w:r>
      <w:r>
        <w:rPr>
          <w:rFonts w:hint="eastAsia" w:ascii="宋体" w:hAnsi="宋体" w:eastAsia="宋体" w:cs="宋体"/>
          <w:b/>
          <w:bCs/>
          <w:spacing w:val="-11"/>
          <w:kern w:val="18"/>
          <w:position w:val="-1"/>
          <w:sz w:val="24"/>
          <w:szCs w:val="24"/>
          <w:lang w:eastAsia="zh-CN"/>
        </w:rPr>
        <w:t>人）</w:t>
      </w:r>
      <w:r>
        <w:rPr>
          <w:rFonts w:hint="eastAsia" w:ascii="宋体" w:hAnsi="宋体" w:eastAsia="宋体" w:cs="宋体"/>
          <w:spacing w:val="-11"/>
          <w:kern w:val="18"/>
          <w:position w:val="-1"/>
          <w:sz w:val="24"/>
          <w:szCs w:val="24"/>
          <w:lang w:eastAsia="zh-CN"/>
        </w:rPr>
        <w:t>：</w:t>
      </w:r>
      <w:r>
        <w:rPr>
          <w:rFonts w:hint="eastAsia" w:ascii="宋体" w:hAnsi="宋体" w:eastAsia="宋体" w:cs="宋体"/>
          <w:spacing w:val="-11"/>
          <w:kern w:val="18"/>
          <w:position w:val="-1"/>
          <w:sz w:val="24"/>
          <w:szCs w:val="24"/>
          <w:lang w:eastAsia="zh-CN"/>
        </w:rPr>
        <w:tab/>
      </w:r>
      <w:r>
        <w:rPr>
          <w:rFonts w:hint="eastAsia" w:ascii="宋体" w:hAnsi="宋体" w:eastAsia="宋体" w:cs="宋体"/>
          <w:b/>
          <w:bCs/>
          <w:spacing w:val="-11"/>
          <w:kern w:val="18"/>
          <w:position w:val="-1"/>
          <w:sz w:val="24"/>
          <w:szCs w:val="24"/>
          <w:lang w:eastAsia="zh-CN"/>
        </w:rPr>
        <w:t>日期：</w:t>
      </w:r>
    </w:p>
    <w:sectPr>
      <w:pgSz w:w="11906" w:h="16838"/>
      <w:pgMar w:top="1440" w:right="1417" w:bottom="1440"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5C20FF"/>
    <w:rsid w:val="38660D48"/>
    <w:rsid w:val="495C2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2024-09-03T03:08:00Z</dcterms:created>
  <dc:creator>Administrator</dc:creator>
  <cp:lastModifiedBy>Administrator</cp:lastModifiedBy>
  <dcterms:modified xsi:type="dcterms:W3CDTF">2024-09-03T03:58:58Z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2052-11.8.2.12087</vt:lpwstr>
  </property>
  <property fmtid="{D5CDD505-2E9C-101B-9397-08002B2CF9AE}" pid="3" name="ICV">
    <vt:lpwstr>85C2D8D1151D4EE2AC57CC1F77812E0B</vt:lpwstr>
  </property>
</Properties>
</file>