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鹿寨县</w:t>
      </w:r>
      <w:r>
        <w:rPr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22</w:t>
      </w:r>
      <w:r>
        <w:rPr>
          <w:rFonts w:hint="eastAsia"/>
          <w:b/>
          <w:sz w:val="44"/>
          <w:szCs w:val="44"/>
        </w:rPr>
        <w:t>年教育事业统计数据分析报告</w:t>
      </w:r>
    </w:p>
    <w:p/>
    <w:p/>
    <w:p>
      <w:pPr>
        <w:spacing w:line="52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我县共有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各级各类学校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154所：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其中</w:t>
      </w:r>
      <w:r>
        <w:rPr>
          <w:rFonts w:hint="eastAsia" w:ascii="仿宋_GB2312" w:hAnsi="宋体" w:eastAsia="仿宋_GB2312" w:cs="宋体"/>
          <w:sz w:val="32"/>
          <w:szCs w:val="32"/>
        </w:rPr>
        <w:t>幼儿园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79</w:t>
      </w:r>
      <w:r>
        <w:rPr>
          <w:rFonts w:hint="eastAsia" w:ascii="仿宋_GB2312" w:hAnsi="宋体" w:eastAsia="仿宋_GB2312" w:cs="宋体"/>
          <w:sz w:val="32"/>
          <w:szCs w:val="32"/>
        </w:rPr>
        <w:t>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（其中公办园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33所，民办园46所）</w:t>
      </w:r>
      <w:r>
        <w:rPr>
          <w:rFonts w:hint="eastAsia" w:ascii="仿宋_GB2312" w:hAnsi="宋体" w:eastAsia="仿宋_GB2312" w:cs="宋体"/>
          <w:sz w:val="32"/>
          <w:szCs w:val="32"/>
        </w:rPr>
        <w:t>，小学</w:t>
      </w:r>
      <w:r>
        <w:rPr>
          <w:rFonts w:ascii="仿宋_GB2312" w:hAnsi="宋体" w:eastAsia="仿宋_GB2312" w:cs="宋体"/>
          <w:sz w:val="32"/>
          <w:szCs w:val="32"/>
        </w:rPr>
        <w:t>65</w:t>
      </w:r>
      <w:r>
        <w:rPr>
          <w:rFonts w:hint="eastAsia" w:ascii="仿宋_GB2312" w:hAnsi="宋体" w:eastAsia="仿宋_GB2312" w:cs="宋体"/>
          <w:sz w:val="32"/>
          <w:szCs w:val="32"/>
        </w:rPr>
        <w:t>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（其中完小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26所，教学点39所）</w:t>
      </w:r>
      <w:r>
        <w:rPr>
          <w:rFonts w:hint="eastAsia" w:ascii="仿宋_GB2312" w:hAnsi="宋体" w:eastAsia="仿宋_GB2312" w:cs="宋体"/>
          <w:sz w:val="32"/>
          <w:szCs w:val="32"/>
        </w:rPr>
        <w:t>，初中</w:t>
      </w: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所，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完全中学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2所，</w:t>
      </w:r>
      <w:r>
        <w:rPr>
          <w:rFonts w:hint="eastAsia" w:ascii="仿宋_GB2312" w:hAnsi="宋体" w:eastAsia="仿宋_GB2312" w:cs="宋体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所，特教学校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，职教中心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1所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各级各类学校在校生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59128人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 w:cs="宋体"/>
          <w:sz w:val="32"/>
          <w:szCs w:val="32"/>
        </w:rPr>
        <w:t>幼儿园13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291</w:t>
      </w:r>
      <w:r>
        <w:rPr>
          <w:rFonts w:hint="eastAsia" w:ascii="仿宋_GB2312" w:hAnsi="宋体" w:eastAsia="仿宋_GB2312" w:cs="宋体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（其中公办园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7135人，民办园6490人）</w:t>
      </w:r>
      <w:r>
        <w:rPr>
          <w:rFonts w:hint="eastAsia" w:ascii="仿宋_GB2312" w:hAnsi="宋体" w:eastAsia="仿宋_GB2312" w:cs="宋体"/>
          <w:sz w:val="32"/>
          <w:szCs w:val="32"/>
        </w:rPr>
        <w:t>，小学26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549</w:t>
      </w:r>
      <w:r>
        <w:rPr>
          <w:rFonts w:hint="eastAsia" w:ascii="仿宋_GB2312" w:hAnsi="宋体" w:eastAsia="仿宋_GB2312" w:cs="宋体"/>
          <w:sz w:val="32"/>
          <w:szCs w:val="32"/>
        </w:rPr>
        <w:t>人，初中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12253</w:t>
      </w:r>
      <w:r>
        <w:rPr>
          <w:rFonts w:hint="eastAsia" w:ascii="仿宋_GB2312" w:hAnsi="宋体" w:eastAsia="仿宋_GB2312" w:cs="宋体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（含完全中学初中部）。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特教学校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，职教中心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276人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各级各类学校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教职工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5154人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 w:cs="宋体"/>
          <w:sz w:val="32"/>
          <w:szCs w:val="32"/>
        </w:rPr>
        <w:t>幼儿园1409人，小学2104人，初中818人，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完全中学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480人，</w:t>
      </w:r>
      <w:r>
        <w:rPr>
          <w:rFonts w:hint="eastAsia" w:ascii="仿宋_GB2312" w:hAnsi="宋体" w:eastAsia="仿宋_GB2312" w:cs="宋体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</w:rPr>
        <w:t>160人，特教学校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，职教中心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138人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各级各类学校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专任教师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3577人：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其中</w:t>
      </w:r>
      <w:r>
        <w:rPr>
          <w:rFonts w:hint="eastAsia" w:ascii="仿宋_GB2312" w:hAnsi="宋体" w:eastAsia="仿宋_GB2312" w:cs="宋体"/>
          <w:sz w:val="32"/>
          <w:szCs w:val="32"/>
        </w:rPr>
        <w:t>幼儿园606人，小学1530人，初中728人，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完全中学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433人，</w:t>
      </w:r>
      <w:r>
        <w:rPr>
          <w:rFonts w:hint="eastAsia" w:ascii="仿宋_GB2312" w:hAnsi="宋体" w:eastAsia="仿宋_GB2312" w:cs="宋体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</w:rPr>
        <w:t>151人，特教学校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，职教中心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各级各类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学校占地面积1505831.44㎡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 w:cs="宋体"/>
          <w:sz w:val="32"/>
          <w:szCs w:val="32"/>
        </w:rPr>
        <w:t>幼儿园170160.89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</w:rPr>
        <w:t>，小学738660.55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</w:rPr>
        <w:t>，初中257655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完全中学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141754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</w:rPr>
        <w:t>188111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</w:rPr>
        <w:t>，特教学校9490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各级各类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学校校舍建筑面积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733258.1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 w:cs="宋体"/>
          <w:sz w:val="32"/>
          <w:szCs w:val="32"/>
        </w:rPr>
        <w:t>幼儿园113948.54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</w:rPr>
        <w:t>，小学291077.54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</w:rPr>
        <w:t>，初中145306.34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完全中学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84501.68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</w:rPr>
        <w:t>17746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宋体" w:eastAsia="仿宋_GB2312" w:cs="宋体"/>
          <w:sz w:val="32"/>
          <w:szCs w:val="32"/>
        </w:rPr>
        <w:t>，特教学校4993</w:t>
      </w:r>
      <w:r>
        <w:rPr>
          <w:rFonts w:hint="eastAsia" w:ascii="仿宋_GB2312" w:hAnsi="Arial" w:cs="Arial"/>
          <w:sz w:val="32"/>
          <w:szCs w:val="32"/>
        </w:rPr>
        <w:t>㎡</w:t>
      </w:r>
      <w:r>
        <w:rPr>
          <w:rFonts w:hint="eastAsia" w:ascii="仿宋_GB2312" w:hAnsi="Arial" w:cs="Arial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职业教育中心</w:t>
      </w:r>
      <w:r>
        <w:rPr>
          <w:rFonts w:ascii="仿宋" w:hAnsi="仿宋" w:eastAsia="仿宋" w:cs="仿宋"/>
          <w:color w:val="auto"/>
          <w:sz w:val="32"/>
          <w:szCs w:val="32"/>
        </w:rPr>
        <w:t>75685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㎡</w:t>
      </w:r>
      <w:r>
        <w:rPr>
          <w:rFonts w:hint="eastAsia" w:ascii="仿宋_GB2312" w:hAnsi="Arial" w:cs="Arial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固定资产总值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71420.56万元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eastAsia="仿宋_GB2312"/>
          <w:sz w:val="32"/>
          <w:szCs w:val="32"/>
        </w:rPr>
        <w:t>9316.7318</w:t>
      </w:r>
      <w:r>
        <w:rPr>
          <w:rFonts w:hint="eastAsia" w:ascii="仿宋_GB2312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</w:rPr>
        <w:t>小学33748.122515万元，初中19438.9532万元，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完全中学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3648.1932万元，</w:t>
      </w:r>
      <w:r>
        <w:rPr>
          <w:rFonts w:hint="eastAsia" w:ascii="仿宋_GB2312" w:hAnsi="宋体" w:eastAsia="仿宋_GB2312" w:cs="宋体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中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sz w:val="32"/>
          <w:szCs w:val="32"/>
        </w:rPr>
        <w:t>1081.86万元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特教学校171.7万元，职教中心 4015万元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一、幼儿园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．在园人数13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291</w:t>
      </w:r>
      <w:r>
        <w:rPr>
          <w:rFonts w:hint="eastAsia" w:ascii="仿宋_GB2312" w:hAnsi="宋体" w:eastAsia="仿宋_GB2312" w:cs="宋体"/>
          <w:sz w:val="32"/>
          <w:szCs w:val="32"/>
        </w:rPr>
        <w:t>人，上年13625人，比上年增长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-2.45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。主要原因是：出生人口略有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．教职工数1409人，上年1355人，比上年增长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部分学</w:t>
      </w:r>
      <w:r>
        <w:rPr>
          <w:rFonts w:hint="eastAsia" w:ascii="仿宋_GB2312" w:hAnsi="宋体" w:eastAsia="仿宋_GB2312" w:cs="宋体"/>
          <w:sz w:val="32"/>
          <w:szCs w:val="32"/>
        </w:rPr>
        <w:t>校扩招教师。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．专任教师606人，上576人，比上年增长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。主要原因是：个别学校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学生下降</w:t>
      </w:r>
      <w:r>
        <w:rPr>
          <w:rFonts w:hint="eastAsia" w:ascii="仿宋_GB2312" w:hAnsi="宋体" w:eastAsia="仿宋_GB2312" w:cs="宋体"/>
          <w:sz w:val="32"/>
          <w:szCs w:val="32"/>
        </w:rPr>
        <w:t>教师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．占地面积170160.89平方米，上年175626.69平方米，比上年增长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。主要原因是：新增了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鹿寨县第二幼儿园等四</w:t>
      </w:r>
      <w:r>
        <w:rPr>
          <w:rFonts w:hint="eastAsia" w:ascii="仿宋_GB2312" w:hAnsi="宋体" w:eastAsia="仿宋_GB2312" w:cs="宋体"/>
          <w:sz w:val="32"/>
          <w:szCs w:val="32"/>
        </w:rPr>
        <w:t>所幼儿园。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．校舍建筑面积113948.54平方米，上年104152.79平方米，比上年增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12.7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。主要原因是：新增了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鹿寨县第二幼儿园等四</w:t>
      </w:r>
      <w:r>
        <w:rPr>
          <w:rFonts w:hint="eastAsia" w:ascii="仿宋_GB2312" w:hAnsi="宋体" w:eastAsia="仿宋_GB2312" w:cs="宋体"/>
          <w:sz w:val="32"/>
          <w:szCs w:val="32"/>
        </w:rPr>
        <w:t>所幼儿园。</w:t>
      </w:r>
    </w:p>
    <w:p>
      <w:pPr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二、小学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．在校生数</w:t>
      </w:r>
      <w:r>
        <w:rPr>
          <w:rFonts w:hint="eastAsia" w:ascii="仿宋_GB2312" w:hAnsi="宋体" w:eastAsia="仿宋_GB2312" w:cs="宋体"/>
          <w:sz w:val="32"/>
          <w:szCs w:val="32"/>
        </w:rPr>
        <w:t>26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549</w:t>
      </w:r>
      <w:r>
        <w:rPr>
          <w:rFonts w:hint="eastAsia" w:ascii="仿宋_GB2312" w:eastAsia="仿宋_GB2312"/>
          <w:sz w:val="32"/>
          <w:szCs w:val="32"/>
        </w:rPr>
        <w:t>人，上年</w:t>
      </w:r>
      <w:r>
        <w:rPr>
          <w:rFonts w:hint="eastAsia" w:ascii="仿宋_GB2312" w:hAnsi="宋体" w:eastAsia="仿宋_GB2312" w:cs="宋体"/>
          <w:sz w:val="32"/>
          <w:szCs w:val="32"/>
        </w:rPr>
        <w:t>26295</w:t>
      </w:r>
      <w:r>
        <w:rPr>
          <w:rFonts w:hint="eastAsia" w:ascii="仿宋_GB2312" w:eastAsia="仿宋_GB2312"/>
          <w:sz w:val="32"/>
          <w:szCs w:val="32"/>
        </w:rPr>
        <w:t>人，比上年增长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一年级招生人数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4526人，同比增加199人，毕业生人数4251人，净增275人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．教职工数2104人，上年2085人</w:t>
      </w:r>
      <w:r>
        <w:rPr>
          <w:rFonts w:ascii="仿宋_GB2312" w:hAnsi="宋体" w:eastAsia="仿宋_GB2312" w:cs="宋体"/>
          <w:sz w:val="32"/>
          <w:szCs w:val="32"/>
        </w:rPr>
        <w:t xml:space="preserve">, </w:t>
      </w:r>
      <w:r>
        <w:rPr>
          <w:rFonts w:hint="eastAsia" w:ascii="仿宋_GB2312" w:hAnsi="宋体" w:eastAsia="仿宋_GB2312" w:cs="宋体"/>
          <w:sz w:val="32"/>
          <w:szCs w:val="32"/>
        </w:rPr>
        <w:t>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。主要原因是：全县扩招教师、职工。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．专任教师1530人，上年1550人</w:t>
      </w:r>
      <w:r>
        <w:rPr>
          <w:rFonts w:ascii="仿宋_GB2312" w:hAnsi="宋体" w:eastAsia="仿宋_GB2312" w:cs="宋体"/>
          <w:sz w:val="32"/>
          <w:szCs w:val="32"/>
        </w:rPr>
        <w:t xml:space="preserve">, </w:t>
      </w:r>
      <w:r>
        <w:rPr>
          <w:rFonts w:hint="eastAsia" w:ascii="仿宋_GB2312" w:hAnsi="宋体" w:eastAsia="仿宋_GB2312" w:cs="宋体"/>
          <w:sz w:val="32"/>
          <w:szCs w:val="32"/>
        </w:rPr>
        <w:t>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6.4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。主要原因是：全县扩招教师。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．占地面积738660.55平方米，上年743907.45平方米，比上年增长</w:t>
      </w:r>
      <w:r>
        <w:rPr>
          <w:rFonts w:ascii="仿宋_GB2312" w:hAnsi="宋体" w:eastAsia="仿宋_GB2312" w:cs="宋体"/>
          <w:sz w:val="32"/>
          <w:szCs w:val="32"/>
        </w:rPr>
        <w:t>0.3%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个别学校扩建、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根据最新的测绘数据填报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，面积略有增加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．校舍建筑面积291077.54平方米，上年297965.32平方米，比上年增长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2.7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城南实小、城中小学等学校均有新增基建项目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三、初中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（含完全中学初中部）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在校生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12253</w:t>
      </w:r>
      <w:r>
        <w:rPr>
          <w:rFonts w:hint="eastAsia" w:ascii="仿宋_GB2312" w:eastAsia="仿宋_GB2312"/>
          <w:sz w:val="32"/>
          <w:szCs w:val="32"/>
        </w:rPr>
        <w:t>人，上年</w:t>
      </w:r>
      <w:r>
        <w:rPr>
          <w:rFonts w:hint="eastAsia" w:ascii="仿宋_GB2312" w:hAnsi="宋体" w:eastAsia="仿宋_GB2312" w:cs="宋体"/>
          <w:sz w:val="32"/>
          <w:szCs w:val="32"/>
        </w:rPr>
        <w:t>12742</w:t>
      </w:r>
      <w:r>
        <w:rPr>
          <w:rFonts w:hint="eastAsia" w:ascii="仿宋_GB2312" w:eastAsia="仿宋_GB2312"/>
          <w:sz w:val="32"/>
          <w:szCs w:val="32"/>
        </w:rPr>
        <w:t>人，比上年增长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-3.9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七年级招生人数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4019人，同比减少65人，九年级毕业生人数4541人，净增-522人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．教职工数818人，上年807人，比上年增长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-16.5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实验中学、第一初级中学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2020年的年报统计了临时聘请人员174人，本年度剔除。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．专任教师728人，上年709人，比上年增长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。主要原因是：各校扩招教师。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．占地面积257655平方米，上年257655平方米，比上年增长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0.22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" w:hAnsi="仿宋" w:eastAsia="仿宋" w:cs="仿宋"/>
          <w:sz w:val="32"/>
          <w:szCs w:val="32"/>
        </w:rPr>
        <w:t>县气象局划归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鹿寨县第四初级中学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．校舍建筑面积初中145306.34平方米，上年148809.69平方米，比上年增长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-0.12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部分学校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教师宿舍（房改房）</w:t>
      </w:r>
      <w:r>
        <w:rPr>
          <w:rFonts w:hint="eastAsia" w:ascii="仿宋_GB2312" w:hAnsi="宋体" w:eastAsia="仿宋_GB2312" w:cs="宋体"/>
          <w:sz w:val="32"/>
          <w:szCs w:val="32"/>
        </w:rPr>
        <w:t>剥离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出来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四、高中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（含完全中学高中部和高级中学）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．在校生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6646</w:t>
      </w:r>
      <w:r>
        <w:rPr>
          <w:rFonts w:hint="eastAsia" w:ascii="仿宋_GB2312" w:eastAsia="仿宋_GB2312"/>
          <w:sz w:val="32"/>
          <w:szCs w:val="32"/>
        </w:rPr>
        <w:t>人，上年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6704</w:t>
      </w:r>
      <w:r>
        <w:rPr>
          <w:rFonts w:hint="eastAsia" w:ascii="仿宋_GB2312" w:eastAsia="仿宋_GB2312"/>
          <w:sz w:val="32"/>
          <w:szCs w:val="32"/>
        </w:rPr>
        <w:t>人，比上年增长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13.6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主要原因是：高中扩招。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．教职工数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640</w:t>
      </w:r>
      <w:r>
        <w:rPr>
          <w:rFonts w:hint="eastAsia" w:ascii="仿宋_GB2312" w:hAnsi="宋体" w:eastAsia="仿宋_GB2312" w:cs="宋体"/>
          <w:sz w:val="32"/>
          <w:szCs w:val="32"/>
        </w:rPr>
        <w:t>人，上年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636</w:t>
      </w:r>
      <w:r>
        <w:rPr>
          <w:rFonts w:hint="eastAsia" w:ascii="仿宋_GB2312" w:hAnsi="宋体" w:eastAsia="仿宋_GB2312" w:cs="宋体"/>
          <w:sz w:val="32"/>
          <w:szCs w:val="32"/>
        </w:rPr>
        <w:t>人，比上年增长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4.3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新招聘教</w:t>
      </w:r>
      <w:r>
        <w:rPr>
          <w:rFonts w:hint="eastAsia" w:ascii="仿宋_GB2312" w:hAnsi="宋体" w:eastAsia="仿宋_GB2312" w:cs="宋体"/>
          <w:sz w:val="32"/>
          <w:szCs w:val="32"/>
        </w:rPr>
        <w:t>职工。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．专任教师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584</w:t>
      </w:r>
      <w:r>
        <w:rPr>
          <w:rFonts w:hint="eastAsia" w:ascii="仿宋_GB2312" w:hAnsi="宋体" w:eastAsia="仿宋_GB2312" w:cs="宋体"/>
          <w:sz w:val="32"/>
          <w:szCs w:val="32"/>
        </w:rPr>
        <w:t>人，上年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575</w:t>
      </w:r>
      <w:r>
        <w:rPr>
          <w:rFonts w:hint="eastAsia" w:ascii="仿宋_GB2312" w:hAnsi="宋体" w:eastAsia="仿宋_GB2312" w:cs="宋体"/>
          <w:sz w:val="32"/>
          <w:szCs w:val="32"/>
        </w:rPr>
        <w:t>人，比上年增长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8.9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新</w:t>
      </w:r>
      <w:r>
        <w:rPr>
          <w:rFonts w:hint="eastAsia" w:ascii="仿宋_GB2312" w:hAnsi="宋体" w:eastAsia="仿宋_GB2312" w:cs="宋体"/>
          <w:sz w:val="32"/>
          <w:szCs w:val="32"/>
        </w:rPr>
        <w:t>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聘</w:t>
      </w:r>
      <w:r>
        <w:rPr>
          <w:rFonts w:hint="eastAsia" w:ascii="仿宋_GB2312" w:hAnsi="宋体" w:eastAsia="仿宋_GB2312" w:cs="宋体"/>
          <w:sz w:val="32"/>
          <w:szCs w:val="32"/>
        </w:rPr>
        <w:t>老师。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．占地面积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329865</w:t>
      </w:r>
      <w:r>
        <w:rPr>
          <w:rFonts w:hint="eastAsia" w:ascii="仿宋_GB2312" w:hAnsi="宋体" w:eastAsia="仿宋_GB2312" w:cs="宋体"/>
          <w:sz w:val="32"/>
          <w:szCs w:val="32"/>
        </w:rPr>
        <w:t>平方米，上年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329865</w:t>
      </w:r>
      <w:r>
        <w:rPr>
          <w:rFonts w:hint="eastAsia" w:ascii="仿宋_GB2312" w:hAnsi="宋体" w:eastAsia="仿宋_GB2312" w:cs="宋体"/>
          <w:sz w:val="32"/>
          <w:szCs w:val="32"/>
        </w:rPr>
        <w:t>平方米，比上年增长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实验高中</w:t>
      </w:r>
      <w:r>
        <w:rPr>
          <w:rFonts w:hint="eastAsia" w:ascii="仿宋_GB2312" w:hAnsi="宋体" w:eastAsia="仿宋_GB2312" w:cs="宋体"/>
          <w:sz w:val="32"/>
          <w:szCs w:val="32"/>
        </w:rPr>
        <w:t>占地面积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188111</w:t>
      </w:r>
      <w:r>
        <w:rPr>
          <w:rFonts w:hint="eastAsia" w:ascii="仿宋_GB2312" w:hAnsi="宋体" w:eastAsia="仿宋_GB2312" w:cs="宋体"/>
          <w:sz w:val="32"/>
          <w:szCs w:val="32"/>
        </w:rPr>
        <w:t>平方米，上年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23398</w:t>
      </w:r>
      <w:r>
        <w:rPr>
          <w:rFonts w:hint="eastAsia" w:ascii="仿宋_GB2312" w:hAnsi="宋体" w:eastAsia="仿宋_GB2312" w:cs="宋体"/>
          <w:sz w:val="32"/>
          <w:szCs w:val="32"/>
        </w:rPr>
        <w:t>平方米。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因和鹿寨职教中心一址两校，上年统计数据为该校实际使用的占地面积，现统计数据为全校占地总面积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．校舍建筑面积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102247.68</w:t>
      </w:r>
      <w:r>
        <w:rPr>
          <w:rFonts w:hint="eastAsia" w:ascii="仿宋_GB2312" w:hAnsi="宋体" w:eastAsia="仿宋_GB2312" w:cs="宋体"/>
          <w:sz w:val="32"/>
          <w:szCs w:val="32"/>
        </w:rPr>
        <w:t>平方米，上年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107534.22</w:t>
      </w:r>
      <w:r>
        <w:rPr>
          <w:rFonts w:hint="eastAsia" w:ascii="仿宋_GB2312" w:hAnsi="宋体" w:eastAsia="仿宋_GB2312" w:cs="宋体"/>
          <w:sz w:val="32"/>
          <w:szCs w:val="32"/>
        </w:rPr>
        <w:t>平方米，比上年增长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-4.9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鹿寨中学拆除了一栋旧楼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五、特殊教育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．在校生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人，上年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/>
          <w:sz w:val="32"/>
          <w:szCs w:val="32"/>
        </w:rPr>
        <w:t>人，比上年增长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主要原因是：扩大招生。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．教职工数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sz w:val="32"/>
          <w:szCs w:val="32"/>
        </w:rPr>
        <w:t>人，上年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 w:cs="宋体"/>
          <w:sz w:val="32"/>
          <w:szCs w:val="32"/>
        </w:rPr>
        <w:t>人，比上年增加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4.6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新招聘教职工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．专任教师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人，上年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sz w:val="32"/>
          <w:szCs w:val="32"/>
        </w:rPr>
        <w:t>人，比上年增长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7.1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新</w:t>
      </w:r>
      <w:r>
        <w:rPr>
          <w:rFonts w:hint="eastAsia" w:ascii="仿宋_GB2312" w:hAnsi="宋体" w:eastAsia="仿宋_GB2312" w:cs="宋体"/>
          <w:sz w:val="32"/>
          <w:szCs w:val="32"/>
        </w:rPr>
        <w:t>招老师。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．占地面积9490平方米，上年9490平方米，比上年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没有变化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．校舍建筑面积4993平方米，上年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4396</w:t>
      </w:r>
      <w:r>
        <w:rPr>
          <w:rFonts w:hint="eastAsia" w:ascii="仿宋_GB2312" w:hAnsi="宋体" w:eastAsia="仿宋_GB2312" w:cs="宋体"/>
          <w:sz w:val="32"/>
          <w:szCs w:val="32"/>
        </w:rPr>
        <w:t>平方米，比上年增加13.58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32"/>
          <w:szCs w:val="32"/>
        </w:rPr>
        <w:t>。主要原因是：根据本年度指标调整后填写。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六、中职：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1．在校生276人（其中：全日制276人，非全日制0人），上年885人（其中：全日制0人，非全日制885人），中职今年年报只统计全日制276人 。主要原因是：鹿寨职业教育中心今年招收全日制学生276人，原有非全日制已退学。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2．教职工：在职教职工138人，上年139人, 比上年减少0.7% 。减少教师数1人。主要原因是：新招聘老师1人；退休的教职工有1人；调出的教职工有1人。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4．专任教师100人，上年99人, 比上年增加1.0% 。增加专任教师数1人。主要原因是：新招聘专任老师1人。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3．占地面积188110平方米，上年188110平方米, 数据无变化。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4．校舍建筑面积75685平方米。上年75685平方米, 数据无变化。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jZGMwOTk5OWQ5YzNmMzhkMWRkNjEyMTFjYTFmOWUifQ=="/>
  </w:docVars>
  <w:rsids>
    <w:rsidRoot w:val="00AC219C"/>
    <w:rsid w:val="00015535"/>
    <w:rsid w:val="00117FAC"/>
    <w:rsid w:val="0016468F"/>
    <w:rsid w:val="0019753B"/>
    <w:rsid w:val="002251B2"/>
    <w:rsid w:val="00232B4D"/>
    <w:rsid w:val="00236AED"/>
    <w:rsid w:val="002547FE"/>
    <w:rsid w:val="002E34E1"/>
    <w:rsid w:val="003626B1"/>
    <w:rsid w:val="004906B8"/>
    <w:rsid w:val="004B1C3A"/>
    <w:rsid w:val="004F2574"/>
    <w:rsid w:val="005202F3"/>
    <w:rsid w:val="00542B91"/>
    <w:rsid w:val="005C07D5"/>
    <w:rsid w:val="006118DD"/>
    <w:rsid w:val="00633A0B"/>
    <w:rsid w:val="00655C65"/>
    <w:rsid w:val="00692395"/>
    <w:rsid w:val="00766E9E"/>
    <w:rsid w:val="007B7607"/>
    <w:rsid w:val="007D5D41"/>
    <w:rsid w:val="007E4BE1"/>
    <w:rsid w:val="00856032"/>
    <w:rsid w:val="008F77DE"/>
    <w:rsid w:val="00932F3C"/>
    <w:rsid w:val="009A154E"/>
    <w:rsid w:val="009D1FA9"/>
    <w:rsid w:val="00AC219C"/>
    <w:rsid w:val="00AD42EA"/>
    <w:rsid w:val="00AE05BF"/>
    <w:rsid w:val="00B06FA0"/>
    <w:rsid w:val="00B60B83"/>
    <w:rsid w:val="00BA4E0F"/>
    <w:rsid w:val="00BC24AF"/>
    <w:rsid w:val="00C7059C"/>
    <w:rsid w:val="00CA4517"/>
    <w:rsid w:val="00D3481F"/>
    <w:rsid w:val="00D34F50"/>
    <w:rsid w:val="00D453ED"/>
    <w:rsid w:val="00DD682E"/>
    <w:rsid w:val="00DF58E2"/>
    <w:rsid w:val="00EB241E"/>
    <w:rsid w:val="00F75F39"/>
    <w:rsid w:val="00F90B8B"/>
    <w:rsid w:val="00F942C2"/>
    <w:rsid w:val="00FF01C4"/>
    <w:rsid w:val="01BE7323"/>
    <w:rsid w:val="04420060"/>
    <w:rsid w:val="06BE6BE1"/>
    <w:rsid w:val="07743A0F"/>
    <w:rsid w:val="12373592"/>
    <w:rsid w:val="15640BF9"/>
    <w:rsid w:val="1A157132"/>
    <w:rsid w:val="1A3E00AC"/>
    <w:rsid w:val="1A872B12"/>
    <w:rsid w:val="1AD61591"/>
    <w:rsid w:val="1DE50A64"/>
    <w:rsid w:val="200153CE"/>
    <w:rsid w:val="228D243B"/>
    <w:rsid w:val="27452D6D"/>
    <w:rsid w:val="2C7726CE"/>
    <w:rsid w:val="317558B3"/>
    <w:rsid w:val="355A6D87"/>
    <w:rsid w:val="3A4F55DE"/>
    <w:rsid w:val="3CE40732"/>
    <w:rsid w:val="3CF20388"/>
    <w:rsid w:val="442E79C4"/>
    <w:rsid w:val="44562DC4"/>
    <w:rsid w:val="46BD5C36"/>
    <w:rsid w:val="4BF574B6"/>
    <w:rsid w:val="4FC74BC1"/>
    <w:rsid w:val="535901F9"/>
    <w:rsid w:val="578F6A8D"/>
    <w:rsid w:val="5A680F7C"/>
    <w:rsid w:val="5B1E7C78"/>
    <w:rsid w:val="5D0B645D"/>
    <w:rsid w:val="5DC13495"/>
    <w:rsid w:val="68C53F0D"/>
    <w:rsid w:val="69F743C8"/>
    <w:rsid w:val="6FA20688"/>
    <w:rsid w:val="731A6FF0"/>
    <w:rsid w:val="73AE05D6"/>
    <w:rsid w:val="76BC6DB8"/>
    <w:rsid w:val="7D21667F"/>
    <w:rsid w:val="7F8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7</Pages>
  <Words>2283</Words>
  <Characters>2961</Characters>
  <Lines>0</Lines>
  <Paragraphs>0</Paragraphs>
  <TotalTime>54</TotalTime>
  <ScaleCrop>false</ScaleCrop>
  <LinksUpToDate>false</LinksUpToDate>
  <CharactersWithSpaces>17828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2019-03-09T10:54:00Z</dcterms:created>
  <dc:creator>微软用户</dc:creator>
  <cp:lastModifiedBy>小蘑菇</cp:lastModifiedBy>
  <cp:lastPrinted>2022-01-11T03:35:00Z</cp:lastPrinted>
  <dcterms:modified xsi:type="dcterms:W3CDTF">2023-09-19T01:27:40Z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C05B41628BBA435D962F15F2B8BB61E3</vt:lpwstr>
  </property>
</Properties>
</file>