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关于做好柳州市2023年医师资格考试报名有关工作的通知</w:t>
      </w:r>
    </w:p>
    <w:p>
      <w:pPr>
        <w:jc w:val="center"/>
        <w:rPr>
          <w:rFonts w:hint="eastAsia" w:ascii="宋体" w:hAnsi="宋体" w:eastAsia="宋体" w:cs="宋体"/>
          <w:b/>
          <w:bCs/>
          <w:sz w:val="44"/>
          <w:szCs w:val="44"/>
        </w:rPr>
      </w:pPr>
    </w:p>
    <w:p>
      <w:pPr>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各县 (区)卫生健康局，柳东新区、北部生态新区(阳和工业新区) 社会事务局，各有关医疗卫生机构:</w:t>
      </w:r>
    </w:p>
    <w:p>
      <w:pPr>
        <w:ind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根据广西壮族自治区卫生健康委员会公告(2023 年第 1号 )要求，为做好柳州市考点 2023 年医师资格考试各项工作，现将有关事项通知如下:</w:t>
      </w:r>
    </w:p>
    <w:p>
      <w:pPr>
        <w:ind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一、考试报名</w:t>
      </w:r>
    </w:p>
    <w:p>
      <w:pPr>
        <w:ind w:firstLine="321" w:firstLineChars="100"/>
        <w:jc w:val="left"/>
        <w:rPr>
          <w:rFonts w:hint="eastAsia" w:ascii="楷体" w:hAnsi="楷体" w:eastAsia="楷体" w:cs="楷体"/>
          <w:b/>
          <w:bCs/>
          <w:sz w:val="32"/>
          <w:szCs w:val="32"/>
        </w:rPr>
      </w:pPr>
      <w:r>
        <w:rPr>
          <w:rFonts w:hint="eastAsia" w:ascii="楷体" w:hAnsi="楷体" w:eastAsia="楷体" w:cs="楷体"/>
          <w:b/>
          <w:bCs/>
          <w:sz w:val="32"/>
          <w:szCs w:val="32"/>
        </w:rPr>
        <w:t>(一) 报名时间</w:t>
      </w:r>
    </w:p>
    <w:p>
      <w:pPr>
        <w:ind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网上报名时间为2023年2月1日至2月15日24 时止。请考生按有关规定如实准确填报个人信息。2022 年在国家实践技能考试基地参加实践技能考试成绩合格的考生，2023 年网上报名并资格审核通过后，在规定时间内完成缴费，可直接参加医学综合考试。</w:t>
      </w:r>
    </w:p>
    <w:p>
      <w:pPr>
        <w:ind w:firstLine="321" w:firstLineChars="100"/>
        <w:jc w:val="left"/>
        <w:rPr>
          <w:rFonts w:hint="eastAsia" w:ascii="楷体" w:hAnsi="楷体" w:eastAsia="楷体" w:cs="楷体"/>
          <w:b/>
          <w:bCs/>
          <w:sz w:val="32"/>
          <w:szCs w:val="32"/>
        </w:rPr>
      </w:pPr>
      <w:r>
        <w:rPr>
          <w:rFonts w:hint="eastAsia" w:ascii="楷体" w:hAnsi="楷体" w:eastAsia="楷体" w:cs="楷体"/>
          <w:b/>
          <w:bCs/>
          <w:sz w:val="32"/>
          <w:szCs w:val="32"/>
        </w:rPr>
        <w:t>(二)网上上传相关报名材料及材料上传要求</w:t>
      </w:r>
    </w:p>
    <w:p>
      <w:pPr>
        <w:ind w:firstLine="643"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1.本人有效身份证</w:t>
      </w:r>
      <w:r>
        <w:rPr>
          <w:rFonts w:hint="eastAsia" w:ascii="仿宋_GB2312" w:hAnsi="仿宋_GB2312" w:eastAsia="仿宋_GB2312" w:cs="仿宋_GB2312"/>
          <w:b w:val="0"/>
          <w:bCs w:val="0"/>
          <w:sz w:val="32"/>
          <w:szCs w:val="32"/>
        </w:rPr>
        <w:t>(第二代身份证、临时身份证、台港澳居民往来大陆通行证、护照 )的正面和背面。本人手持身份证件详细内容面，自拍照一张。</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2.毕业证书。</w:t>
      </w:r>
      <w:r>
        <w:rPr>
          <w:rFonts w:hint="eastAsia" w:ascii="仿宋_GB2312" w:hAnsi="仿宋_GB2312" w:eastAsia="仿宋_GB2312" w:cs="仿宋_GB2312"/>
          <w:b w:val="0"/>
          <w:bCs w:val="0"/>
          <w:sz w:val="32"/>
          <w:szCs w:val="32"/>
        </w:rPr>
        <w:t>请上传与报考类别相一致的医学学历证书(1)专升本需提供专科、本科毕业证书;(2)3+2 形式需提供中专、专科毕业证。</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3.学位证书。</w:t>
      </w:r>
      <w:r>
        <w:rPr>
          <w:rFonts w:hint="eastAsia" w:ascii="仿宋_GB2312" w:hAnsi="仿宋_GB2312" w:eastAsia="仿宋_GB2312" w:cs="仿宋_GB2312"/>
          <w:b w:val="0"/>
          <w:bCs w:val="0"/>
          <w:sz w:val="32"/>
          <w:szCs w:val="32"/>
        </w:rPr>
        <w:t>请上传与报考类别相一致的学位证书(本科及以上学历必须传)。</w:t>
      </w:r>
    </w:p>
    <w:p>
      <w:pPr>
        <w:ind w:firstLine="643"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4.学历证明材料</w:t>
      </w:r>
      <w:r>
        <w:rPr>
          <w:rFonts w:hint="eastAsia" w:ascii="仿宋_GB2312" w:hAnsi="仿宋_GB2312" w:eastAsia="仿宋_GB2312" w:cs="仿宋_GB2312"/>
          <w:b w:val="0"/>
          <w:bCs w:val="0"/>
          <w:sz w:val="32"/>
          <w:szCs w:val="32"/>
        </w:rPr>
        <w:t>。(1) 2001 年后毕业的专科及以上学历须提供有效期半年内的《教育部学历证书电子注册备案表》;(2)区外中专学历，需提供毕业学校所在地省级教育部门出具的录取名单、毕业生名册等学籍证明材料;(3) 对原不承认中等卫生专业学历的人员，须提供《原不承认中等卫生专业学历资格考试合格证》;(4)3+2形式或初中起点五年制考生，如无中专毕业证，应提供毕业学校复印的《录取简明登记表》</w:t>
      </w:r>
      <w:r>
        <w:rPr>
          <w:rFonts w:hint="eastAsia" w:ascii="仿宋_GB2312" w:hAnsi="仿宋_GB2312" w:eastAsia="仿宋_GB2312" w:cs="仿宋_GB2312"/>
          <w:b w:val="0"/>
          <w:bCs w:val="0"/>
          <w:sz w:val="32"/>
          <w:szCs w:val="32"/>
          <w:lang w:eastAsia="zh-CN"/>
        </w:rPr>
        <w:t>。</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5.试用期考核证明。</w:t>
      </w:r>
      <w:r>
        <w:rPr>
          <w:rFonts w:hint="eastAsia" w:ascii="仿宋_GB2312" w:hAnsi="仿宋_GB2312" w:eastAsia="仿宋_GB2312" w:cs="仿宋_GB2312"/>
          <w:b w:val="0"/>
          <w:bCs w:val="0"/>
          <w:sz w:val="32"/>
          <w:szCs w:val="32"/>
        </w:rPr>
        <w:t xml:space="preserve"> (1)历届毕业生试用起止时间</w:t>
      </w:r>
      <w:r>
        <w:rPr>
          <w:rFonts w:hint="eastAsia" w:ascii="仿宋_GB2312" w:hAnsi="仿宋_GB2312" w:eastAsia="仿宋_GB2312" w:cs="仿宋_GB2312"/>
          <w:b/>
          <w:bCs/>
          <w:sz w:val="32"/>
          <w:szCs w:val="32"/>
        </w:rPr>
        <w:t xml:space="preserve"> 2022年1月一2023年1月</w:t>
      </w:r>
      <w:r>
        <w:rPr>
          <w:rFonts w:hint="eastAsia" w:ascii="仿宋_GB2312" w:hAnsi="仿宋_GB2312" w:eastAsia="仿宋_GB2312" w:cs="仿宋_GB2312"/>
          <w:b w:val="0"/>
          <w:bCs w:val="0"/>
          <w:sz w:val="32"/>
          <w:szCs w:val="32"/>
        </w:rPr>
        <w:t>,应届毕业生试用起止时间:</w:t>
      </w:r>
      <w:r>
        <w:rPr>
          <w:rFonts w:hint="eastAsia" w:ascii="仿宋_GB2312" w:hAnsi="仿宋_GB2312" w:eastAsia="仿宋_GB2312" w:cs="仿宋_GB2312"/>
          <w:b/>
          <w:bCs/>
          <w:sz w:val="32"/>
          <w:szCs w:val="32"/>
        </w:rPr>
        <w:t xml:space="preserve"> 2022年7月-2023 年1月</w:t>
      </w:r>
      <w:r>
        <w:rPr>
          <w:rFonts w:hint="eastAsia" w:ascii="仿宋_GB2312" w:hAnsi="仿宋_GB2312" w:eastAsia="仿宋_GB2312" w:cs="仿宋_GB2312"/>
          <w:b w:val="0"/>
          <w:bCs w:val="0"/>
          <w:sz w:val="32"/>
          <w:szCs w:val="32"/>
        </w:rPr>
        <w:t>;(2)请上传与报考类别相一致的试用期一年并考核合格证明，若一年内在不同机构试用的要分段提供</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6.试用机构执业许可证。</w:t>
      </w:r>
      <w:r>
        <w:rPr>
          <w:rFonts w:hint="eastAsia" w:ascii="仿宋_GB2312" w:hAnsi="仿宋_GB2312" w:eastAsia="仿宋_GB2312" w:cs="仿宋_GB2312"/>
          <w:b w:val="0"/>
          <w:bCs w:val="0"/>
          <w:sz w:val="32"/>
          <w:szCs w:val="32"/>
        </w:rPr>
        <w:t>请上传试用机构《医疗机构执业许可证》副本或《中医诊所备案证》</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 xml:space="preserve">7.带教老师执业证复印件。 </w:t>
      </w:r>
      <w:r>
        <w:rPr>
          <w:rFonts w:hint="eastAsia" w:ascii="仿宋_GB2312" w:hAnsi="仿宋_GB2312" w:eastAsia="仿宋_GB2312" w:cs="仿宋_GB2312"/>
          <w:b w:val="0"/>
          <w:bCs w:val="0"/>
          <w:sz w:val="32"/>
          <w:szCs w:val="32"/>
        </w:rPr>
        <w:t>(1)执业医师才有带教资格助理医师不能带教; (2)要求同类别带教，公共卫生类别可用临床类别执业医师带教，乡村全科助理医师可用临床和中医类别执业医师带教; (3) 请上传带教老师姓名、执业类别和执业地点等信息页;(4)属于医联体或对口支援的带教老师，需上传相关证明材料。</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8.执业助理医师资格证书(助理升执业必传)</w:t>
      </w:r>
      <w:r>
        <w:rPr>
          <w:rFonts w:hint="eastAsia" w:ascii="仿宋_GB2312" w:hAnsi="仿宋_GB2312" w:eastAsia="仿宋_GB2312" w:cs="仿宋_GB2312"/>
          <w:b w:val="0"/>
          <w:bCs w:val="0"/>
          <w:sz w:val="32"/>
          <w:szCs w:val="32"/>
        </w:rPr>
        <w:t>。助理升执业的，需上传与报考类别相一致的执业助理医师资格证书 (含本人信息页)。</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9.执业助理医师执业证书 (助理升执业必传)</w:t>
      </w:r>
      <w:r>
        <w:rPr>
          <w:rFonts w:hint="eastAsia" w:ascii="仿宋_GB2312" w:hAnsi="仿宋_GB2312" w:eastAsia="仿宋_GB2312" w:cs="仿宋_GB2312"/>
          <w:b w:val="0"/>
          <w:bCs w:val="0"/>
          <w:sz w:val="32"/>
          <w:szCs w:val="32"/>
        </w:rPr>
        <w:t>。助理升执业的，需上传与报考类别相一致的执业助理医师执业证书 (含本人信息、首次注册信息和执业地点)。</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10.应届医学专业毕业生医师资格考试报考承诺书 (应届毕业生必传 )</w:t>
      </w:r>
      <w:r>
        <w:rPr>
          <w:rFonts w:hint="eastAsia" w:ascii="仿宋_GB2312" w:hAnsi="仿宋_GB2312" w:eastAsia="仿宋_GB2312" w:cs="仿宋_GB2312"/>
          <w:b w:val="0"/>
          <w:bCs w:val="0"/>
          <w:sz w:val="32"/>
          <w:szCs w:val="32"/>
        </w:rPr>
        <w:t>。上传应届医学专业毕业生医师资格考试报考承诺书。</w:t>
      </w:r>
    </w:p>
    <w:p>
      <w:pPr>
        <w:ind w:firstLine="643"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11.师承和确有专长证明材料</w:t>
      </w:r>
      <w:r>
        <w:rPr>
          <w:rFonts w:hint="eastAsia" w:ascii="仿宋_GB2312" w:hAnsi="仿宋_GB2312" w:eastAsia="仿宋_GB2312" w:cs="仿宋_GB2312"/>
          <w:b w:val="0"/>
          <w:bCs w:val="0"/>
          <w:sz w:val="32"/>
          <w:szCs w:val="32"/>
        </w:rPr>
        <w:t>。上传《传统医学师承出师证》;《传统医学医术确有专长证书》</w:t>
      </w:r>
      <w:r>
        <w:rPr>
          <w:rFonts w:hint="eastAsia" w:ascii="仿宋_GB2312" w:hAnsi="仿宋_GB2312" w:eastAsia="仿宋_GB2312" w:cs="仿宋_GB2312"/>
          <w:b w:val="0"/>
          <w:bCs w:val="0"/>
          <w:sz w:val="32"/>
          <w:szCs w:val="32"/>
          <w:lang w:eastAsia="zh-CN"/>
        </w:rPr>
        <w:t>。</w:t>
      </w:r>
    </w:p>
    <w:p>
      <w:pPr>
        <w:ind w:firstLine="643"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12.中医壮医类别</w:t>
      </w:r>
      <w:r>
        <w:rPr>
          <w:rFonts w:hint="eastAsia" w:ascii="仿宋_GB2312" w:hAnsi="仿宋_GB2312" w:eastAsia="仿宋_GB2312" w:cs="仿宋_GB2312"/>
          <w:b w:val="0"/>
          <w:bCs w:val="0"/>
          <w:sz w:val="32"/>
          <w:szCs w:val="32"/>
        </w:rPr>
        <w:t>。上传壮医培训合格证</w:t>
      </w:r>
      <w:r>
        <w:rPr>
          <w:rFonts w:hint="eastAsia" w:ascii="仿宋_GB2312" w:hAnsi="仿宋_GB2312" w:eastAsia="仿宋_GB2312" w:cs="仿宋_GB2312"/>
          <w:b w:val="0"/>
          <w:bCs w:val="0"/>
          <w:sz w:val="32"/>
          <w:szCs w:val="32"/>
          <w:lang w:eastAsia="zh-CN"/>
        </w:rPr>
        <w:t>。</w:t>
      </w:r>
    </w:p>
    <w:p>
      <w:pPr>
        <w:ind w:firstLine="643"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13.一年试用期在岗证明材料</w:t>
      </w:r>
      <w:r>
        <w:rPr>
          <w:rFonts w:hint="eastAsia" w:ascii="仿宋_GB2312" w:hAnsi="仿宋_GB2312" w:eastAsia="仿宋_GB2312" w:cs="仿宋_GB2312"/>
          <w:b w:val="0"/>
          <w:bCs w:val="0"/>
          <w:sz w:val="32"/>
          <w:szCs w:val="32"/>
        </w:rPr>
        <w:t>: 报考单位为考生购买 2022年1-12 月养老保险清单或单位发放工资的银行流水等 (2022年应届毕业生提供 2022年7月至报考时)</w:t>
      </w:r>
    </w:p>
    <w:p>
      <w:pPr>
        <w:ind w:firstLine="643"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14.要正确上传相关报名材料，保证所上传的材料清晰、准确</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二、现场审核</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为做好现场审核工作，按照属地管理原则，在各县 (区)卫生健康局、区直、市属公立医疗机构设置报名点负责接收考生材料进行现场审核;一级专科医疗机构、美容医疗机构等委管医疗机构负责收集本单位报名人员的相关报名材料统一提交至柳州市医学考试中心(柳州市柳北区跃进路东三巷 2号)进行现场审核。</w:t>
      </w:r>
    </w:p>
    <w:p>
      <w:pPr>
        <w:ind w:firstLine="643" w:firstLineChars="200"/>
        <w:jc w:val="both"/>
        <w:rPr>
          <w:rFonts w:hint="eastAsia" w:ascii="楷体" w:hAnsi="楷体" w:eastAsia="楷体" w:cs="楷体"/>
          <w:b/>
          <w:bCs/>
          <w:sz w:val="32"/>
          <w:szCs w:val="32"/>
        </w:rPr>
      </w:pPr>
      <w:r>
        <w:rPr>
          <w:rFonts w:hint="eastAsia" w:ascii="楷体" w:hAnsi="楷体" w:eastAsia="楷体" w:cs="楷体"/>
          <w:b/>
          <w:bCs/>
          <w:sz w:val="32"/>
          <w:szCs w:val="32"/>
        </w:rPr>
        <w:t>(一)现场审核时间</w:t>
      </w:r>
    </w:p>
    <w:p>
      <w:pPr>
        <w:ind w:firstLine="640"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2023年2月20日至2023年3月5日止</w:t>
      </w:r>
      <w:r>
        <w:rPr>
          <w:rFonts w:hint="eastAsia" w:ascii="仿宋_GB2312" w:hAnsi="仿宋_GB2312" w:eastAsia="仿宋_GB2312" w:cs="仿宋_GB2312"/>
          <w:b/>
          <w:bCs/>
          <w:sz w:val="32"/>
          <w:szCs w:val="32"/>
        </w:rPr>
        <w:t>(周末及节假日除外)，</w:t>
      </w:r>
      <w:r>
        <w:rPr>
          <w:rFonts w:hint="eastAsia" w:ascii="仿宋_GB2312" w:hAnsi="仿宋_GB2312" w:eastAsia="仿宋_GB2312" w:cs="仿宋_GB2312"/>
          <w:b w:val="0"/>
          <w:bCs w:val="0"/>
          <w:sz w:val="32"/>
          <w:szCs w:val="32"/>
        </w:rPr>
        <w:t>对考生网报进行现场审核</w:t>
      </w:r>
      <w:r>
        <w:rPr>
          <w:rFonts w:hint="eastAsia" w:ascii="仿宋_GB2312" w:hAnsi="仿宋_GB2312" w:eastAsia="仿宋_GB2312" w:cs="仿宋_GB2312"/>
          <w:b w:val="0"/>
          <w:bCs w:val="0"/>
          <w:sz w:val="32"/>
          <w:szCs w:val="32"/>
          <w:lang w:eastAsia="zh-CN"/>
        </w:rPr>
        <w:t>。</w:t>
      </w:r>
    </w:p>
    <w:p>
      <w:pPr>
        <w:ind w:firstLine="643" w:firstLineChars="200"/>
        <w:jc w:val="both"/>
        <w:rPr>
          <w:rFonts w:hint="eastAsia" w:ascii="楷体" w:hAnsi="楷体" w:eastAsia="楷体" w:cs="楷体"/>
          <w:b/>
          <w:bCs/>
          <w:sz w:val="32"/>
          <w:szCs w:val="32"/>
        </w:rPr>
      </w:pPr>
      <w:r>
        <w:rPr>
          <w:rFonts w:hint="eastAsia" w:ascii="楷体" w:hAnsi="楷体" w:eastAsia="楷体" w:cs="楷体"/>
          <w:b/>
          <w:bCs/>
          <w:sz w:val="32"/>
          <w:szCs w:val="32"/>
        </w:rPr>
        <w:t>(二)现场审核时考生应需提供以下材料</w:t>
      </w:r>
    </w:p>
    <w:p>
      <w:pPr>
        <w:ind w:firstLine="640"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1.《医师资格考试网上报名成功通知单》</w:t>
      </w:r>
      <w:r>
        <w:rPr>
          <w:rFonts w:hint="eastAsia" w:ascii="仿宋_GB2312" w:hAnsi="仿宋_GB2312" w:eastAsia="仿宋_GB2312" w:cs="仿宋_GB2312"/>
          <w:b w:val="0"/>
          <w:bCs w:val="0"/>
          <w:sz w:val="32"/>
          <w:szCs w:val="32"/>
          <w:lang w:eastAsia="zh-CN"/>
        </w:rPr>
        <w:t>。</w:t>
      </w:r>
    </w:p>
    <w:p>
      <w:pPr>
        <w:ind w:firstLine="640" w:firstLineChars="200"/>
        <w:jc w:val="both"/>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2.所有网上上传材料的原件</w:t>
      </w:r>
      <w:r>
        <w:rPr>
          <w:rFonts w:hint="eastAsia" w:ascii="仿宋_GB2312" w:hAnsi="仿宋_GB2312" w:eastAsia="仿宋_GB2312" w:cs="仿宋_GB2312"/>
          <w:b w:val="0"/>
          <w:bCs w:val="0"/>
          <w:sz w:val="32"/>
          <w:szCs w:val="32"/>
          <w:lang w:eastAsia="zh-CN"/>
        </w:rPr>
        <w:t>。</w:t>
      </w:r>
    </w:p>
    <w:p>
      <w:pPr>
        <w:ind w:firstLine="643" w:firstLineChars="200"/>
        <w:jc w:val="both"/>
        <w:rPr>
          <w:rFonts w:hint="eastAsia" w:ascii="楷体" w:hAnsi="楷体" w:eastAsia="楷体" w:cs="楷体"/>
          <w:b/>
          <w:bCs/>
          <w:sz w:val="32"/>
          <w:szCs w:val="32"/>
        </w:rPr>
      </w:pPr>
      <w:r>
        <w:rPr>
          <w:rFonts w:hint="eastAsia" w:ascii="楷体" w:hAnsi="楷体" w:eastAsia="楷体" w:cs="楷体"/>
          <w:b/>
          <w:bCs/>
          <w:sz w:val="32"/>
          <w:szCs w:val="32"/>
        </w:rPr>
        <w:t>(三)现场审核注意事项</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1.《医师资格考试报名 暨授予医师资格申请表》中的各项内容要真实、准确，不能有错、漏;工作单位要与《医疗机构执业许可证》名称一致。</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2.对考生所有上传材料进行审核，如发现考生上传材料有错误的，要求考生重新上传，确保上传材料准确。</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3.《医师资格考试试用期考核合格证明》审核要注意:</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 试用时间最少一年。时间可以累计、可多个机构 (不同机构分时段开证明)。</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(2)考生要在与报考类别相一致的医疗、预防、保健机构试用 (《医疗机构执业许可证》诊疗科目上没有的类别的不能报考)。</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4.带教老师的医师执业证类别要同考生报考的类别一致，带教老师必须是执业医师，执业助理医师不能带教。乡镇没有同类别的执业医师带教可以用上一级的医联体同类别的执业医师带教。</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5.申请短线医学专业加试的考生须符合临床执业医师报考条件，且在院前急救或儿科岗位工作或试用</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6.执业助理医师申报执业医师考试，执业地点须与现工作单位一致。如在执业过程中有变更记录，导致《医师执业证书》上注册时间不满足报考年限的，须提供首次执业注册证明。</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7.军队考生仍采取线下提交纸质报名材料的方式进行现场</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确认。</w:t>
      </w:r>
    </w:p>
    <w:p>
      <w:pPr>
        <w:ind w:firstLine="643" w:firstLineChars="200"/>
        <w:jc w:val="both"/>
        <w:rPr>
          <w:rFonts w:hint="eastAsia" w:ascii="楷体" w:hAnsi="楷体" w:eastAsia="楷体" w:cs="楷体"/>
          <w:b/>
          <w:bCs/>
          <w:sz w:val="32"/>
          <w:szCs w:val="32"/>
        </w:rPr>
      </w:pPr>
      <w:r>
        <w:rPr>
          <w:rFonts w:hint="eastAsia" w:ascii="楷体" w:hAnsi="楷体" w:eastAsia="楷体" w:cs="楷体"/>
          <w:b/>
          <w:bCs/>
          <w:sz w:val="32"/>
          <w:szCs w:val="32"/>
        </w:rPr>
        <w:t>(四)对每位考生现场审核后打印《医师资格考试报名暨授予医师资格申请表》，并给考生签字，要留有考生联系电话(手机)。点击“审核意见”对话框，选择“审核通过”并提交。</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三、报名点材料提交</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为了考生报考材料复审工作顺利完成，请各报名点务必在2023 年3月3日前将本报名点的现场审核材料提交柳州市医学考试中心审核。</w:t>
      </w:r>
    </w:p>
    <w:p>
      <w:pPr>
        <w:ind w:firstLine="643" w:firstLineChars="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提交材料: 1.《医师资格考试报名 暨授予医师资格申请表》2.《毕业证书》原件。 (1)专升本提供专科、本科毕业证书;(2)3+2 形式提供中专、专科毕业证;(3)研究生毕业当年以研究生学历报考者，提供学校出具的学籍证明;(4)区外中专学历，需提供毕业学校所在地省级教育部门出具的录取名单、毕业生名册等学籍证明材料。</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未尽事宜，请咨询柳州市医学考试中心，联系方式:2813162，2993731。</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四、其他事项</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(一)医师资格考试报名资格有关规定及考试时间等相关信息，各报名点和考生可登录国家卫生健康委和国家中医药管理局网站查询，或者登录国家医学考试网和中国中医药考试认证网查询。</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国家卫生健康委网址: http: //www.nhc.gvo.cn/;</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国家中医药管理局网址: </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"http://www.satcm.gvo.cn/;" </w:instrText>
      </w:r>
      <w:r>
        <w:rPr>
          <w:rFonts w:hint="eastAsia" w:ascii="仿宋_GB2312" w:hAnsi="仿宋_GB2312" w:eastAsia="仿宋_GB2312" w:cs="仿宋_GB2312"/>
          <w:b w:val="0"/>
          <w:bCs w:val="0"/>
          <w:sz w:val="32"/>
          <w:szCs w:val="32"/>
        </w:rPr>
        <w:fldChar w:fldCharType="separate"/>
      </w:r>
      <w:r>
        <w:rPr>
          <w:rStyle w:val="4"/>
          <w:rFonts w:hint="eastAsia" w:ascii="仿宋_GB2312" w:hAnsi="仿宋_GB2312" w:eastAsia="仿宋_GB2312" w:cs="仿宋_GB2312"/>
          <w:b w:val="0"/>
          <w:bCs w:val="0"/>
          <w:sz w:val="32"/>
          <w:szCs w:val="32"/>
        </w:rPr>
        <w:t>http://www.satcm.gvo.cn/;</w:t>
      </w:r>
      <w:r>
        <w:rPr>
          <w:rFonts w:hint="eastAsia" w:ascii="仿宋_GB2312" w:hAnsi="仿宋_GB2312" w:eastAsia="仿宋_GB2312" w:cs="仿宋_GB2312"/>
          <w:b w:val="0"/>
          <w:bCs w:val="0"/>
          <w:sz w:val="32"/>
          <w:szCs w:val="32"/>
        </w:rPr>
        <w:fldChar w:fldCharType="end"/>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国家医学考试网网址: </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"http://www.nmec.org.cn/;" </w:instrText>
      </w:r>
      <w:r>
        <w:rPr>
          <w:rFonts w:hint="eastAsia" w:ascii="仿宋_GB2312" w:hAnsi="仿宋_GB2312" w:eastAsia="仿宋_GB2312" w:cs="仿宋_GB2312"/>
          <w:b w:val="0"/>
          <w:bCs w:val="0"/>
          <w:sz w:val="32"/>
          <w:szCs w:val="32"/>
        </w:rPr>
        <w:fldChar w:fldCharType="separate"/>
      </w:r>
      <w:r>
        <w:rPr>
          <w:rStyle w:val="4"/>
          <w:rFonts w:hint="eastAsia" w:ascii="仿宋_GB2312" w:hAnsi="仿宋_GB2312" w:eastAsia="仿宋_GB2312" w:cs="仿宋_GB2312"/>
          <w:b w:val="0"/>
          <w:bCs w:val="0"/>
          <w:sz w:val="32"/>
          <w:szCs w:val="32"/>
        </w:rPr>
        <w:t>http://www.nmec.org.cn/;</w:t>
      </w:r>
      <w:r>
        <w:rPr>
          <w:rFonts w:hint="eastAsia" w:ascii="仿宋_GB2312" w:hAnsi="仿宋_GB2312" w:eastAsia="仿宋_GB2312" w:cs="仿宋_GB2312"/>
          <w:b w:val="0"/>
          <w:bCs w:val="0"/>
          <w:sz w:val="32"/>
          <w:szCs w:val="32"/>
        </w:rPr>
        <w:fldChar w:fldCharType="end"/>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中国中医药考试认证网网址: </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"http://www.tcmtest.org.cn/" </w:instrText>
      </w:r>
      <w:r>
        <w:rPr>
          <w:rFonts w:hint="eastAsia" w:ascii="仿宋_GB2312" w:hAnsi="仿宋_GB2312" w:eastAsia="仿宋_GB2312" w:cs="仿宋_GB2312"/>
          <w:b w:val="0"/>
          <w:bCs w:val="0"/>
          <w:sz w:val="32"/>
          <w:szCs w:val="32"/>
        </w:rPr>
        <w:fldChar w:fldCharType="separate"/>
      </w:r>
      <w:r>
        <w:rPr>
          <w:rStyle w:val="4"/>
          <w:rFonts w:hint="eastAsia" w:ascii="仿宋_GB2312" w:hAnsi="仿宋_GB2312" w:eastAsia="仿宋_GB2312" w:cs="仿宋_GB2312"/>
          <w:b w:val="0"/>
          <w:bCs w:val="0"/>
          <w:sz w:val="32"/>
          <w:szCs w:val="32"/>
        </w:rPr>
        <w:t>http://www.tcmtest.org.cn/</w:t>
      </w:r>
      <w:r>
        <w:rPr>
          <w:rFonts w:hint="eastAsia" w:ascii="仿宋_GB2312" w:hAnsi="仿宋_GB2312" w:eastAsia="仿宋_GB2312" w:cs="仿宋_GB2312"/>
          <w:b w:val="0"/>
          <w:bCs w:val="0"/>
          <w:sz w:val="32"/>
          <w:szCs w:val="32"/>
        </w:rPr>
        <w:fldChar w:fldCharType="end"/>
      </w:r>
    </w:p>
    <w:p>
      <w:pPr>
        <w:numPr>
          <w:ilvl w:val="0"/>
          <w:numId w:val="1"/>
        </w:num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请各单位高度重视医师资格考试报名工作，严格审核考生的申报材料，严防考生伪造、提供虚假证明材料或挂靠报考。对利用伪造证件、证明及其他虚假材料报名的考生，考区、考点将按照《医师资格考试违纪违规处理规定》给予相应处理;对于出具虚假证明的试用(或实习) 机构，将移交相关部门按照《医疗机构管理条例》及其实施细则等法律法规进行处理。</w:t>
      </w:r>
    </w:p>
    <w:p>
      <w:pPr>
        <w:numPr>
          <w:numId w:val="0"/>
        </w:numPr>
        <w:jc w:val="both"/>
        <w:rPr>
          <w:rFonts w:hint="eastAsia" w:ascii="仿宋_GB2312" w:hAnsi="仿宋_GB2312" w:eastAsia="仿宋_GB2312" w:cs="仿宋_GB2312"/>
          <w:b w:val="0"/>
          <w:bCs w:val="0"/>
          <w:sz w:val="32"/>
          <w:szCs w:val="32"/>
        </w:rPr>
      </w:pP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附件1.</w:t>
      </w:r>
      <w:r>
        <w:rPr>
          <w:rFonts w:hint="eastAsia" w:ascii="仿宋_GB2312" w:hAnsi="仿宋_GB2312" w:eastAsia="仿宋_GB2312" w:cs="仿宋_GB2312"/>
          <w:b w:val="0"/>
          <w:bCs w:val="0"/>
          <w:sz w:val="32"/>
          <w:szCs w:val="32"/>
        </w:rPr>
        <w:t>2023年医师资格考试考生名单表</w:t>
      </w:r>
    </w:p>
    <w:p>
      <w:pPr>
        <w:ind w:firstLine="1280" w:firstLineChars="4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医师资格考试试用期考核证明</w:t>
      </w:r>
    </w:p>
    <w:p>
      <w:pPr>
        <w:ind w:firstLine="1280" w:firstLineChars="4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执业助理医师报考执业医师执业期考核证明</w:t>
      </w:r>
    </w:p>
    <w:p>
      <w:pPr>
        <w:ind w:firstLine="1280" w:firstLineChars="4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4.应届医学专业毕业生医师资格考试报考承诺书</w:t>
      </w:r>
    </w:p>
    <w:p>
      <w:pPr>
        <w:ind w:firstLine="1280" w:firstLineChars="4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5.医师资格考试报名资格规定 (2014版)</w:t>
      </w:r>
    </w:p>
    <w:p>
      <w:pPr>
        <w:ind w:firstLine="1280" w:firstLineChars="4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6.医师资格考试报考类别和代码 (广西)</w:t>
      </w:r>
    </w:p>
    <w:p>
      <w:pPr>
        <w:ind w:firstLine="1280" w:firstLineChars="4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7.2023 年医师资格考试各县(区)卫生健康局现场确</w:t>
      </w:r>
    </w:p>
    <w:p>
      <w:pPr>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认地址及电话</w:t>
      </w:r>
    </w:p>
    <w:p>
      <w:pPr>
        <w:ind w:firstLine="640" w:firstLineChars="200"/>
        <w:jc w:val="both"/>
        <w:rPr>
          <w:rFonts w:hint="eastAsia" w:ascii="仿宋_GB2312" w:hAnsi="仿宋_GB2312" w:eastAsia="仿宋_GB2312" w:cs="仿宋_GB2312"/>
          <w:b w:val="0"/>
          <w:bCs w:val="0"/>
          <w:sz w:val="32"/>
          <w:szCs w:val="32"/>
        </w:rPr>
      </w:pPr>
    </w:p>
    <w:p>
      <w:pPr>
        <w:ind w:firstLine="640" w:firstLineChars="200"/>
        <w:jc w:val="both"/>
        <w:rPr>
          <w:rFonts w:hint="eastAsia" w:ascii="仿宋_GB2312" w:hAnsi="仿宋_GB2312" w:eastAsia="仿宋_GB2312" w:cs="仿宋_GB2312"/>
          <w:b w:val="0"/>
          <w:bCs w:val="0"/>
          <w:sz w:val="32"/>
          <w:szCs w:val="32"/>
        </w:rPr>
      </w:pPr>
      <w:bookmarkStart w:id="0" w:name="_GoBack"/>
      <w:bookmarkEnd w:id="0"/>
    </w:p>
    <w:p>
      <w:pPr>
        <w:ind w:firstLine="5120" w:firstLineChars="16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柳州市医学考试中心</w:t>
      </w:r>
    </w:p>
    <w:p>
      <w:pPr>
        <w:ind w:firstLine="5440" w:firstLineChars="1700"/>
        <w:jc w:val="both"/>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2023年2月3日</w:t>
      </w:r>
    </w:p>
    <w:sectPr>
      <w:pgSz w:w="11906" w:h="16838"/>
      <w:pgMar w:top="2098" w:right="1276" w:bottom="39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22EA2F"/>
    <w:multiLevelType w:val="singleLevel"/>
    <w:tmpl w:val="2F22EA2F"/>
    <w:lvl w:ilvl="0" w:tentative="0">
      <w:start w:val="2"/>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YzJjNzMzYjUxOWM5NmI3NGU5OWUyZTVhMDM4ZTAifQ=="/>
  </w:docVars>
  <w:rsids>
    <w:rsidRoot w:val="00000000"/>
    <w:rsid w:val="02AC1724"/>
    <w:rsid w:val="031D6EFB"/>
    <w:rsid w:val="092E4273"/>
    <w:rsid w:val="14193629"/>
    <w:rsid w:val="189D786A"/>
    <w:rsid w:val="18AA6B24"/>
    <w:rsid w:val="1CE343B6"/>
    <w:rsid w:val="1E3F43BD"/>
    <w:rsid w:val="1E726D92"/>
    <w:rsid w:val="273E668C"/>
    <w:rsid w:val="41EE4934"/>
    <w:rsid w:val="4B533C05"/>
    <w:rsid w:val="4D6463C0"/>
    <w:rsid w:val="4EB23B13"/>
    <w:rsid w:val="53C37735"/>
    <w:rsid w:val="606C1599"/>
    <w:rsid w:val="65077AE2"/>
    <w:rsid w:val="6FE74798"/>
    <w:rsid w:val="734671BA"/>
    <w:rsid w:val="7B45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2670</Words>
  <Characters>2942</Characters>
  <Lines>0</Lines>
  <Paragraphs>0</Paragraphs>
  <TotalTime>16</TotalTime>
  <ScaleCrop>false</ScaleCrop>
  <LinksUpToDate>false</LinksUpToDate>
  <CharactersWithSpaces>2996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2023-02-28T07:57:00Z</dcterms:created>
  <dc:creator>HUAWEI</dc:creator>
  <cp:lastModifiedBy>花花</cp:lastModifiedBy>
  <dcterms:modified xsi:type="dcterms:W3CDTF">2023-02-28T08:13:39Z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384435588F4C4F7A82D77C278E65C13A</vt:lpwstr>
  </property>
</Properties>
</file>