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5"/>
          <w:tab w:val="left" w:pos="4706"/>
        </w:tabs>
        <w:snapToGrid w:val="0"/>
        <w:spacing w:line="1380" w:lineRule="exact"/>
        <w:jc w:val="center"/>
        <w:rPr>
          <w:rFonts w:hint="eastAsia"/>
          <w:b/>
          <w:color w:val="FF0000"/>
          <w:spacing w:val="80"/>
          <w:sz w:val="90"/>
          <w:szCs w:val="90"/>
        </w:rPr>
      </w:pPr>
      <w:r>
        <w:rPr>
          <w:rFonts w:hint="eastAsia"/>
          <w:b/>
          <w:color w:val="FF0000"/>
          <w:spacing w:val="80"/>
          <w:sz w:val="90"/>
          <w:szCs w:val="90"/>
        </w:rPr>
        <w:t>鹿 寨 县</w:t>
      </w:r>
    </w:p>
    <w:p>
      <w:pPr>
        <w:tabs>
          <w:tab w:val="center" w:pos="4535"/>
          <w:tab w:val="left" w:pos="4706"/>
        </w:tabs>
        <w:snapToGrid w:val="0"/>
        <w:spacing w:line="520" w:lineRule="exact"/>
        <w:jc w:val="center"/>
        <w:rPr>
          <w:rFonts w:ascii="黑体" w:eastAsia="黑体"/>
          <w:b/>
          <w:color w:val="FF0000"/>
          <w:spacing w:val="80"/>
          <w:sz w:val="72"/>
        </w:rPr>
      </w:pPr>
    </w:p>
    <w:p>
      <w:pPr>
        <w:snapToGrid w:val="0"/>
        <w:spacing w:line="1500" w:lineRule="exact"/>
        <w:jc w:val="center"/>
        <w:rPr>
          <w:rFonts w:hint="eastAsia"/>
          <w:b/>
          <w:color w:val="FF0000"/>
          <w:spacing w:val="72"/>
          <w:w w:val="70"/>
          <w:sz w:val="96"/>
          <w:szCs w:val="96"/>
        </w:rPr>
      </w:pPr>
      <w:r>
        <w:rPr>
          <w:rFonts w:hint="eastAsia"/>
          <w:b/>
          <w:color w:val="FF0000"/>
          <w:spacing w:val="72"/>
          <w:w w:val="70"/>
          <w:sz w:val="96"/>
          <w:szCs w:val="96"/>
          <w:lang w:eastAsia="zh-CN"/>
        </w:rPr>
        <w:t>卫</w:t>
      </w:r>
      <w:r>
        <w:rPr>
          <w:rFonts w:hint="eastAsia"/>
          <w:b/>
          <w:color w:val="FF0000"/>
          <w:spacing w:val="72"/>
          <w:w w:val="70"/>
          <w:sz w:val="96"/>
          <w:szCs w:val="96"/>
          <w:lang w:val="en-US" w:eastAsia="zh-CN"/>
        </w:rPr>
        <w:t xml:space="preserve"> </w:t>
      </w:r>
      <w:r>
        <w:rPr>
          <w:rFonts w:hint="eastAsia"/>
          <w:b/>
          <w:color w:val="FF0000"/>
          <w:spacing w:val="72"/>
          <w:w w:val="70"/>
          <w:sz w:val="96"/>
          <w:szCs w:val="96"/>
          <w:lang w:eastAsia="zh-CN"/>
        </w:rPr>
        <w:t>生</w:t>
      </w:r>
      <w:r>
        <w:rPr>
          <w:rFonts w:hint="eastAsia"/>
          <w:b/>
          <w:color w:val="FF0000"/>
          <w:spacing w:val="72"/>
          <w:w w:val="70"/>
          <w:sz w:val="96"/>
          <w:szCs w:val="96"/>
          <w:lang w:val="en-US" w:eastAsia="zh-CN"/>
        </w:rPr>
        <w:t xml:space="preserve"> </w:t>
      </w:r>
      <w:r>
        <w:rPr>
          <w:rFonts w:hint="eastAsia"/>
          <w:b/>
          <w:color w:val="FF0000"/>
          <w:spacing w:val="72"/>
          <w:w w:val="70"/>
          <w:sz w:val="96"/>
          <w:szCs w:val="96"/>
          <w:lang w:eastAsia="zh-CN"/>
        </w:rPr>
        <w:t>健</w:t>
      </w:r>
      <w:r>
        <w:rPr>
          <w:rFonts w:hint="eastAsia"/>
          <w:b/>
          <w:color w:val="FF0000"/>
          <w:spacing w:val="72"/>
          <w:w w:val="70"/>
          <w:sz w:val="96"/>
          <w:szCs w:val="96"/>
          <w:lang w:val="en-US" w:eastAsia="zh-CN"/>
        </w:rPr>
        <w:t xml:space="preserve"> </w:t>
      </w:r>
      <w:r>
        <w:rPr>
          <w:rFonts w:hint="eastAsia"/>
          <w:b/>
          <w:color w:val="FF0000"/>
          <w:spacing w:val="72"/>
          <w:w w:val="70"/>
          <w:sz w:val="96"/>
          <w:szCs w:val="96"/>
          <w:lang w:eastAsia="zh-CN"/>
        </w:rPr>
        <w:t>康</w:t>
      </w:r>
      <w:r>
        <w:rPr>
          <w:rFonts w:hint="eastAsia"/>
          <w:b/>
          <w:color w:val="FF0000"/>
          <w:spacing w:val="72"/>
          <w:w w:val="70"/>
          <w:sz w:val="96"/>
          <w:szCs w:val="96"/>
          <w:lang w:val="en-US" w:eastAsia="zh-CN"/>
        </w:rPr>
        <w:t xml:space="preserve"> </w:t>
      </w:r>
      <w:r>
        <w:rPr>
          <w:rFonts w:hint="eastAsia"/>
          <w:b/>
          <w:color w:val="FF0000"/>
          <w:spacing w:val="72"/>
          <w:w w:val="70"/>
          <w:sz w:val="96"/>
          <w:szCs w:val="96"/>
          <w:lang w:eastAsia="zh-CN"/>
        </w:rPr>
        <w:t>局</w:t>
      </w:r>
      <w:r>
        <w:rPr>
          <w:rFonts w:hint="eastAsia"/>
          <w:b/>
          <w:color w:val="FF0000"/>
          <w:spacing w:val="72"/>
          <w:w w:val="70"/>
          <w:sz w:val="96"/>
          <w:szCs w:val="96"/>
          <w:lang w:val="en-US" w:eastAsia="zh-CN"/>
        </w:rPr>
        <w:t xml:space="preserve"> </w:t>
      </w:r>
      <w:r>
        <w:rPr>
          <w:rFonts w:hint="eastAsia"/>
          <w:b/>
          <w:color w:val="FF0000"/>
          <w:spacing w:val="72"/>
          <w:w w:val="70"/>
          <w:sz w:val="96"/>
          <w:szCs w:val="96"/>
        </w:rPr>
        <w:t>文</w:t>
      </w:r>
      <w:r>
        <w:rPr>
          <w:rFonts w:hint="eastAsia"/>
          <w:b/>
          <w:color w:val="FF0000"/>
          <w:spacing w:val="72"/>
          <w:w w:val="70"/>
          <w:sz w:val="96"/>
          <w:szCs w:val="96"/>
          <w:lang w:val="en-US" w:eastAsia="zh-CN"/>
        </w:rPr>
        <w:t xml:space="preserve"> </w:t>
      </w:r>
      <w:r>
        <w:rPr>
          <w:rFonts w:hint="eastAsia"/>
          <w:b/>
          <w:color w:val="FF0000"/>
          <w:spacing w:val="72"/>
          <w:w w:val="70"/>
          <w:sz w:val="96"/>
          <w:szCs w:val="96"/>
        </w:rPr>
        <w:t>件</w:t>
      </w:r>
    </w:p>
    <w:p>
      <w:pPr>
        <w:spacing w:line="240" w:lineRule="exact"/>
        <w:jc w:val="center"/>
        <w:rPr>
          <w:rFonts w:hint="eastAsia" w:ascii="仿宋_GB2312" w:eastAsia="仿宋_GB2312"/>
          <w:sz w:val="32"/>
        </w:rPr>
      </w:pPr>
    </w:p>
    <w:p>
      <w:pPr>
        <w:jc w:val="center"/>
        <w:rPr>
          <w:rFonts w:hint="eastAsia" w:ascii="仿宋_GB2312" w:eastAsia="仿宋_GB2312"/>
          <w:sz w:val="30"/>
        </w:rPr>
      </w:pPr>
      <w:r>
        <w:rPr>
          <w:rFonts w:hint="eastAsia" w:ascii="仿宋_GB2312" w:eastAsia="仿宋_GB2312"/>
          <w:sz w:val="32"/>
          <w:szCs w:val="32"/>
        </w:rPr>
        <w:t>鹿卫监督〔202</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4</w:t>
      </w:r>
      <w:r>
        <w:rPr>
          <w:rFonts w:hint="eastAsia" w:ascii="仿宋_GB2312" w:eastAsia="仿宋_GB2312"/>
          <w:sz w:val="32"/>
          <w:szCs w:val="32"/>
        </w:rPr>
        <w:t>号</w:t>
      </w:r>
    </w:p>
    <w:p>
      <w:pPr>
        <w:jc w:val="center"/>
        <w:rPr>
          <w:rFonts w:hint="eastAsia"/>
          <w:b/>
          <w:sz w:val="44"/>
          <w:szCs w:val="44"/>
        </w:rPr>
      </w:pPr>
      <w:r>
        <w:rPr>
          <w:rFonts w:hint="eastAsia"/>
          <w:b/>
          <w:sz w:val="44"/>
          <w:szCs w:val="44"/>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259080</wp:posOffset>
                </wp:positionV>
                <wp:extent cx="606742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6067425"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20.4pt;height:0.05pt;width:477.75pt;z-index:251659264;mso-width-relative:page;mso-height-relative:page;" filled="f" stroked="t" coordsize="21600,21600" o:gfxdata="UEsDBAoAAAAAAIdO4kAAAAAAAAAAAAAAAAAEAAAAZHJzL1BLAwQUAAAACACHTuJAGA1o7NcAAAAI&#10;AQAADwAAAGRycy9kb3ducmV2LnhtbE2PMU/DMBCFdyT+g3VIbNQOIENDnA6RUDsgVQ0MsLmxSSLs&#10;cxS7TfrvuUwwnd6907vvFZvZO3a2Y+wDKshWApjFJpgeWwUf7693z8Bi0mi0C2gVXGyETXl9Vejc&#10;hAkP9lynllEIxlwr6FIacs5j01mv4yoMFsn7DqPXieTYcjPqicK94/dCSO51j/Sh04OtOtv81Cev&#10;4HO/3Q9vVSXD7ms7za3M6sOTU+r2JhMvwJKd098xLPiEDiUxHcMJTWSOtCDypOBxmeSvpXwAdlwW&#10;a+Blwf8XKH8BUEsDBBQAAAAIAIdO4kAdExIj9wEAAOcDAAAOAAAAZHJzL2Uyb0RvYy54bWytU02u&#10;0zAQ3iNxB8t7mrTQAlHTt3ilbBA8CTjA1HESS/6Tx23aS3ABJHawYsme2/A4BmOn9MFj0wVZOGP7&#10;8+f5vhkvrw5Gs70MqJyt+XRSciatcI2yXc3fv9s8esYZRrANaGdlzY8S+dXq4YPl4Cs5c73TjQyM&#10;SCxWg695H6OvigJFLw3gxHlpabN1wUCkaeiKJsBA7EYXs7JcFIMLjQ9OSERaXY+b/MQYLiF0bauE&#10;XDuxM9LGkTVIDZEkYa888lXOtm2liG/aFmVkuuakNOaRLqF4m8ZitYSqC+B7JU4pwCUp3NNkQFm6&#10;9Ey1hghsF9Q/VEaJ4NC1cSKcKUYh2RFSMS3vefO2By+zFrIa/dl0/H+04vX+JjDVUCdwZsFQwW8/&#10;fvvx4fPP759ovP36hU2TSYPHirDX9iacZuhvQlJ8aINJf9LCDtnY49lYeYhM0OKiXDx9MptzJmhv&#10;8XieGIu7oz5gfCmdYSmouVY2qYYK9q8wjtDfkLSsLRso3+flnKoogHqwpdpTaDzpQNvlw+i0ajZK&#10;63QEQ7e91oHtgfpgsynpO+XwFyzdsgbsR1zeSjCoegnNC9uwePTkkKWHwVMORjacaUnvKEUZGUHp&#10;S5AkX1tyIRk7WpmirWuOVI+dD6rryYrsfcZQ/bNnp15NDfbnPDPdvc/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gNaOzXAAAACAEAAA8AAAAAAAAAAQAgAAAAIgAAAGRycy9kb3ducmV2LnhtbFBL&#10;AQIUABQAAAAIAIdO4kAdExIj9wEAAOcDAAAOAAAAAAAAAAEAIAAAACYBAABkcnMvZTJvRG9jLnht&#10;bFBLBQYAAAAABgAGAFkBAACPBQ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宋体" w:hAnsi="宋体" w:eastAsia="宋体" w:cs="黑体"/>
          <w:b/>
          <w:bCs/>
          <w:sz w:val="44"/>
          <w:szCs w:val="44"/>
          <w:lang w:val="en-US" w:eastAsia="zh-CN"/>
        </w:rPr>
      </w:pPr>
      <w:r>
        <w:rPr>
          <w:rFonts w:hint="eastAsia" w:ascii="宋体" w:hAnsi="宋体" w:eastAsia="宋体" w:cs="黑体"/>
          <w:b/>
          <w:bCs/>
          <w:sz w:val="44"/>
          <w:szCs w:val="44"/>
          <w:lang w:val="en-US" w:eastAsia="zh-CN"/>
        </w:rPr>
        <w:t>鹿寨县卫生健康局</w:t>
      </w:r>
      <w:r>
        <w:rPr>
          <w:rFonts w:hint="default" w:ascii="宋体" w:hAnsi="宋体" w:eastAsia="宋体" w:cs="黑体"/>
          <w:b/>
          <w:bCs/>
          <w:sz w:val="44"/>
          <w:szCs w:val="44"/>
          <w:lang w:val="en-US" w:eastAsia="zh-CN"/>
        </w:rPr>
        <w:t>关于印发2022年</w:t>
      </w:r>
      <w:r>
        <w:rPr>
          <w:rFonts w:hint="eastAsia" w:ascii="宋体" w:hAnsi="宋体" w:eastAsia="宋体" w:cs="黑体"/>
          <w:b/>
          <w:bCs/>
          <w:sz w:val="44"/>
          <w:szCs w:val="44"/>
          <w:lang w:val="en-US" w:eastAsia="zh-CN"/>
        </w:rPr>
        <w:t>鹿寨县</w:t>
      </w:r>
    </w:p>
    <w:p>
      <w:pPr>
        <w:keepNext w:val="0"/>
        <w:keepLines w:val="0"/>
        <w:pageBreakBefore w:val="0"/>
        <w:widowControl w:val="0"/>
        <w:kinsoku/>
        <w:wordWrap/>
        <w:overflowPunct/>
        <w:topLinePunct w:val="0"/>
        <w:autoSpaceDE/>
        <w:autoSpaceDN/>
        <w:bidi w:val="0"/>
        <w:spacing w:line="580" w:lineRule="exact"/>
        <w:jc w:val="center"/>
        <w:textAlignment w:val="auto"/>
        <w:rPr>
          <w:rFonts w:hint="default" w:ascii="宋体" w:hAnsi="宋体" w:eastAsia="宋体" w:cs="黑体"/>
          <w:b/>
          <w:bCs/>
          <w:sz w:val="44"/>
          <w:szCs w:val="44"/>
          <w:lang w:val="en-US" w:eastAsia="zh-CN"/>
        </w:rPr>
      </w:pPr>
      <w:r>
        <w:rPr>
          <w:rFonts w:hint="eastAsia" w:ascii="宋体" w:hAnsi="宋体" w:eastAsia="宋体" w:cs="黑体"/>
          <w:b/>
          <w:bCs/>
          <w:sz w:val="44"/>
          <w:szCs w:val="44"/>
          <w:lang w:val="en-US" w:eastAsia="zh-CN"/>
        </w:rPr>
        <w:t>实施国家</w:t>
      </w:r>
      <w:r>
        <w:rPr>
          <w:rFonts w:hint="default" w:ascii="宋体" w:hAnsi="宋体" w:eastAsia="宋体" w:cs="黑体"/>
          <w:b/>
          <w:bCs/>
          <w:sz w:val="44"/>
          <w:szCs w:val="44"/>
          <w:lang w:val="en-US" w:eastAsia="zh-CN"/>
        </w:rPr>
        <w:t>随机监督抽查计划的通知</w:t>
      </w:r>
    </w:p>
    <w:p>
      <w:pPr>
        <w:keepNext w:val="0"/>
        <w:keepLines w:val="0"/>
        <w:pageBreakBefore w:val="0"/>
        <w:widowControl w:val="0"/>
        <w:kinsoku/>
        <w:wordWrap/>
        <w:overflowPunct/>
        <w:topLinePunct w:val="0"/>
        <w:autoSpaceDE/>
        <w:autoSpaceDN/>
        <w:bidi w:val="0"/>
        <w:adjustRightInd w:val="0"/>
        <w:snapToGrid w:val="0"/>
        <w:spacing w:line="580" w:lineRule="exact"/>
        <w:jc w:val="both"/>
        <w:textAlignment w:val="auto"/>
        <w:rPr>
          <w:rFonts w:hint="eastAsia" w:ascii="仿宋_GB2312" w:hAnsi="仿宋_GB2312" w:eastAsia="仿宋_GB2312" w:cs="仿宋_GB2312"/>
          <w:color w:val="auto"/>
          <w:spacing w:val="-6"/>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b w:val="0"/>
          <w:bCs w:val="0"/>
        </w:rPr>
      </w:pPr>
      <w:r>
        <w:rPr>
          <w:rFonts w:hint="eastAsia"/>
          <w:b w:val="0"/>
          <w:bCs w:val="0"/>
          <w:lang w:eastAsia="zh-CN"/>
        </w:rPr>
        <w:t>县</w:t>
      </w:r>
      <w:r>
        <w:rPr>
          <w:rFonts w:hint="eastAsia"/>
          <w:b w:val="0"/>
          <w:bCs w:val="0"/>
        </w:rPr>
        <w:t>卫生</w:t>
      </w:r>
      <w:r>
        <w:rPr>
          <w:rFonts w:hint="eastAsia"/>
          <w:b w:val="0"/>
          <w:bCs w:val="0"/>
          <w:lang w:val="en-US" w:eastAsia="zh-CN"/>
        </w:rPr>
        <w:t>计生</w:t>
      </w:r>
      <w:r>
        <w:rPr>
          <w:rFonts w:hint="eastAsia"/>
          <w:b w:val="0"/>
          <w:bCs w:val="0"/>
        </w:rPr>
        <w:t>监督所：</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kern w:val="0"/>
          <w:sz w:val="32"/>
          <w:szCs w:val="32"/>
        </w:rPr>
        <w:t>为进一步加强医疗卫生、传染病防治、公共卫生、计划生育监督执法工作，根据《国家卫生健康委办公厅关于印发2022年国家随机监督抽查计划的通知》（国卫办监督函〔2022〕201号）、《自治区卫生健康委关于印发2022年广西实施国家随机监督抽查计划的通知》（桂卫监督发〔2022〕2号）</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《柳州市卫生健康委关于印发2022年柳州市实施国家随机监督抽查计划的通知》（柳卫监督〔2022〕2号）要求，</w:t>
      </w:r>
      <w:r>
        <w:rPr>
          <w:rFonts w:hint="eastAsia" w:ascii="仿宋_GB2312" w:hAnsi="宋体" w:eastAsia="仿宋_GB2312" w:cs="宋体"/>
          <w:kern w:val="2"/>
          <w:sz w:val="32"/>
          <w:szCs w:val="32"/>
          <w:lang w:val="en-US" w:eastAsia="zh-CN" w:bidi="ar-SA"/>
        </w:rPr>
        <w:t xml:space="preserve">结合我县实际，我局制定了2022年鹿寨县实施随机监督抽查计划，现印发给你们，请按照要求认真组织实施。具体要求通知如下： </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cs="Times New Roman"/>
          <w:color w:val="auto"/>
          <w:sz w:val="32"/>
          <w:szCs w:val="32"/>
        </w:rPr>
      </w:pPr>
      <w:r>
        <w:rPr>
          <w:rFonts w:hint="default" w:ascii="Times New Roman" w:hAnsi="Times New Roman" w:eastAsia="黑体" w:cs="Times New Roman"/>
          <w:color w:val="auto"/>
          <w:kern w:val="0"/>
          <w:sz w:val="32"/>
          <w:szCs w:val="32"/>
          <w:lang w:val="en-US" w:eastAsia="zh-CN" w:bidi="ar"/>
        </w:rPr>
        <w:t>一、监督抽查内容</w:t>
      </w:r>
      <w:r>
        <w:rPr>
          <w:rFonts w:hint="default" w:ascii="Times New Roman" w:hAnsi="Times New Roman" w:eastAsia="宋体" w:cs="Times New Roman"/>
          <w:color w:val="auto"/>
          <w:kern w:val="0"/>
          <w:sz w:val="32"/>
          <w:szCs w:val="32"/>
          <w:lang w:val="en-US" w:eastAsia="zh-CN" w:bidi="ar"/>
        </w:rPr>
        <w:t xml:space="preserve"> </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kern w:val="0"/>
          <w:sz w:val="32"/>
          <w:szCs w:val="32"/>
          <w:lang w:val="en-US" w:eastAsia="zh-CN" w:bidi="ar"/>
        </w:rPr>
        <w:t>（一）</w:t>
      </w:r>
      <w:r>
        <w:rPr>
          <w:rFonts w:hint="default" w:ascii="Times New Roman" w:hAnsi="Times New Roman" w:eastAsia="仿宋_GB2312" w:cs="Times New Roman"/>
          <w:sz w:val="32"/>
          <w:szCs w:val="32"/>
        </w:rPr>
        <w:t>医疗卫生机构预防接种管理，重点检查新冠病毒疫苗的接收、储存、接种等情况；医疗卫生机构传染病疫情报告、疫情控制、消毒隔离措施落实、医疗废物管理、病原微生物实验室生物安全管理等情况；</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（二）</w:t>
      </w:r>
      <w:r>
        <w:rPr>
          <w:rFonts w:hint="default" w:ascii="Times New Roman" w:hAnsi="Times New Roman" w:eastAsia="仿宋_GB2312" w:cs="Times New Roman"/>
          <w:sz w:val="32"/>
          <w:szCs w:val="32"/>
        </w:rPr>
        <w:t>学校、公共场所、生活饮用水供水单位和餐具饮具集中消毒服务单位卫生管理情况；</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（三）消毒产品和涉及饮用水卫生安全产品生产经营情况；</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巩固打击非法医疗美容服务和非法应用人类辅助生殖技术违法违规行为专项整治工作成效，加大对开展医疗美容、医学检验、健康体检、口腔、近视矫正等服务医疗机构以及养老机构内设医疗机构的抽查力度，依法依规严肃查处违法行为；</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（五）用人单位落实职业病防治法律法规情况；职业卫生技术服务机构、放射卫生技术服务机构依法执业情况；</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default" w:ascii="Times New Roman" w:hAnsi="Times New Roman" w:eastAsia="仿宋_GB2312" w:cs="Times New Roman"/>
          <w:b w:val="0"/>
          <w:bCs/>
          <w:color w:val="auto"/>
          <w:kern w:val="0"/>
          <w:sz w:val="32"/>
          <w:szCs w:val="32"/>
          <w:lang w:val="en-US" w:eastAsia="zh-CN" w:bidi="ar"/>
        </w:rPr>
      </w:pPr>
      <w:r>
        <w:rPr>
          <w:rFonts w:hint="default" w:ascii="Times New Roman" w:hAnsi="Times New Roman" w:eastAsia="仿宋_GB2312" w:cs="Times New Roman"/>
          <w:sz w:val="32"/>
          <w:szCs w:val="32"/>
        </w:rPr>
        <w:t>（六）按照《国家卫生健康委办公厅关于进一步加强抗（抑）菌制剂监督管理工作的通知》（国卫办监督函〔2022〕176号）要求，开展抗（抑）菌制剂乱象治理工作，此项内容纳入2022年全国打击侵犯知识产权和制售假冒伪劣商品考评。</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cs="Times New Roman"/>
          <w:color w:val="auto"/>
          <w:sz w:val="32"/>
          <w:szCs w:val="32"/>
        </w:rPr>
      </w:pPr>
      <w:r>
        <w:rPr>
          <w:rFonts w:hint="default" w:ascii="Times New Roman" w:hAnsi="Times New Roman" w:eastAsia="黑体" w:cs="Times New Roman"/>
          <w:color w:val="auto"/>
          <w:kern w:val="0"/>
          <w:sz w:val="32"/>
          <w:szCs w:val="32"/>
          <w:lang w:val="en-US" w:eastAsia="zh-CN" w:bidi="ar"/>
        </w:rPr>
        <w:t>二、</w:t>
      </w:r>
      <w:r>
        <w:rPr>
          <w:rFonts w:hint="eastAsia" w:ascii="Times New Roman" w:hAnsi="Times New Roman" w:eastAsia="黑体" w:cs="Times New Roman"/>
          <w:color w:val="auto"/>
          <w:kern w:val="0"/>
          <w:sz w:val="32"/>
          <w:szCs w:val="32"/>
          <w:lang w:val="en-US" w:eastAsia="zh-CN" w:bidi="ar"/>
        </w:rPr>
        <w:t>组织实施</w:t>
      </w:r>
      <w:r>
        <w:rPr>
          <w:rFonts w:hint="default" w:ascii="Times New Roman" w:hAnsi="Times New Roman" w:eastAsia="黑体" w:cs="Times New Roman"/>
          <w:color w:val="auto"/>
          <w:kern w:val="0"/>
          <w:sz w:val="32"/>
          <w:szCs w:val="32"/>
          <w:lang w:val="en-US" w:eastAsia="zh-CN" w:bidi="ar"/>
        </w:rPr>
        <w:t xml:space="preserve"> </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（一）2022年国家双随机抽查工作由国家卫生健康委员会监督中心代为抽取，自治区卫生监督所负责</w:t>
      </w:r>
      <w:r>
        <w:rPr>
          <w:rFonts w:hint="default" w:ascii="Times New Roman" w:hAnsi="Times New Roman" w:eastAsia="仿宋_GB2312" w:cs="Times New Roman"/>
          <w:color w:val="auto"/>
          <w:sz w:val="32"/>
          <w:szCs w:val="32"/>
        </w:rPr>
        <w:t>任务发放。要</w:t>
      </w:r>
      <w:r>
        <w:rPr>
          <w:rFonts w:hint="eastAsia" w:ascii="Times New Roman" w:hAnsi="Times New Roman" w:eastAsia="仿宋_GB2312" w:cs="Times New Roman"/>
          <w:color w:val="auto"/>
          <w:sz w:val="32"/>
          <w:szCs w:val="32"/>
          <w:lang w:eastAsia="zh-CN"/>
        </w:rPr>
        <w:t>严格按照随机监督抽查</w:t>
      </w:r>
      <w:r>
        <w:rPr>
          <w:rFonts w:hint="default" w:ascii="Times New Roman" w:hAnsi="Times New Roman" w:eastAsia="仿宋_GB2312" w:cs="Times New Roman"/>
          <w:color w:val="auto"/>
          <w:sz w:val="32"/>
          <w:szCs w:val="32"/>
        </w:rPr>
        <w:t>计划</w:t>
      </w:r>
      <w:r>
        <w:rPr>
          <w:rFonts w:hint="eastAsia" w:ascii="Times New Roman" w:hAnsi="Times New Roman" w:eastAsia="仿宋_GB2312" w:cs="Times New Roman"/>
          <w:color w:val="auto"/>
          <w:sz w:val="32"/>
          <w:szCs w:val="32"/>
          <w:lang w:eastAsia="zh-CN"/>
        </w:rPr>
        <w:t>来</w:t>
      </w:r>
      <w:r>
        <w:rPr>
          <w:rFonts w:hint="default" w:ascii="Times New Roman" w:hAnsi="Times New Roman" w:eastAsia="仿宋_GB2312" w:cs="Times New Roman"/>
          <w:color w:val="auto"/>
          <w:sz w:val="32"/>
          <w:szCs w:val="32"/>
        </w:rPr>
        <w:t>组织实施。</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color w:val="auto"/>
          <w:sz w:val="32"/>
          <w:szCs w:val="32"/>
        </w:rPr>
        <w:t>要积极争取地方财政资金支持，加大国家随机监督抽查工作经费保障力度。加强业务培训，提高执法检查人员发现问题的能力。确保国家随机监督抽查工作顺利开展。</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双随机任务抽取后原则上不得随意调整。在执行过程中，执法检查人员有特殊原因难以执行抽查任务的，由市卫生计生监督所统一收集名单并加盖公章，报自治区卫生监督所审核后进行调整，调整比例原则上不得超过抽取人员总数的15%。</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（四）抽查任务中涉及到的检测任务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可由第三方检测机构承担。</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cs="Times New Roman"/>
          <w:color w:val="auto"/>
          <w:sz w:val="32"/>
          <w:szCs w:val="32"/>
        </w:rPr>
      </w:pPr>
      <w:r>
        <w:rPr>
          <w:rFonts w:hint="default" w:ascii="Times New Roman" w:hAnsi="Times New Roman" w:eastAsia="黑体" w:cs="Times New Roman"/>
          <w:color w:val="auto"/>
          <w:kern w:val="0"/>
          <w:sz w:val="32"/>
          <w:szCs w:val="32"/>
          <w:lang w:val="en-US" w:eastAsia="zh-CN" w:bidi="ar"/>
        </w:rPr>
        <w:t>三、</w:t>
      </w:r>
      <w:r>
        <w:rPr>
          <w:rFonts w:hint="eastAsia" w:ascii="Times New Roman" w:hAnsi="Times New Roman" w:eastAsia="黑体" w:cs="Times New Roman"/>
          <w:color w:val="auto"/>
          <w:kern w:val="0"/>
          <w:sz w:val="32"/>
          <w:szCs w:val="32"/>
          <w:lang w:val="en-US" w:eastAsia="zh-CN" w:bidi="ar"/>
        </w:rPr>
        <w:t>相关工作衔接</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r>
        <w:rPr>
          <w:rFonts w:hint="eastAsia" w:ascii="Times New Roman" w:hAnsi="Times New Roman" w:eastAsia="仿宋_GB2312" w:cs="Times New Roman"/>
          <w:color w:val="auto"/>
          <w:sz w:val="32"/>
          <w:szCs w:val="32"/>
          <w:lang w:eastAsia="zh-CN"/>
        </w:rPr>
        <w:t>要</w:t>
      </w:r>
      <w:r>
        <w:rPr>
          <w:rFonts w:hint="default" w:ascii="Times New Roman" w:hAnsi="Times New Roman" w:eastAsia="仿宋_GB2312" w:cs="Times New Roman"/>
          <w:color w:val="auto"/>
          <w:sz w:val="32"/>
          <w:szCs w:val="32"/>
        </w:rPr>
        <w:t>做好国家随机监督抽查任务与</w:t>
      </w:r>
      <w:r>
        <w:rPr>
          <w:rFonts w:hint="eastAsia" w:ascii="Times New Roman" w:hAnsi="Times New Roman" w:eastAsia="仿宋_GB2312" w:cs="Times New Roman"/>
          <w:color w:val="auto"/>
          <w:sz w:val="32"/>
          <w:szCs w:val="32"/>
          <w:lang w:eastAsia="zh-CN"/>
        </w:rPr>
        <w:t>日常</w:t>
      </w:r>
      <w:r>
        <w:rPr>
          <w:rFonts w:hint="default" w:ascii="Times New Roman" w:hAnsi="Times New Roman" w:eastAsia="仿宋_GB2312" w:cs="Times New Roman"/>
          <w:color w:val="auto"/>
          <w:sz w:val="32"/>
          <w:szCs w:val="32"/>
        </w:rPr>
        <w:t>监督工作的衔接，将国家随机监督抽查作为日常监督工作的一部分进行统筹安排。在执行随机抽查任务过程中，可以整合其他日常监督检查事项，联合开展抽查。对同一检查对象，要在兼顾各专业需求的基础上争取一次性完成抽查事项，避免对检查单</w:t>
      </w:r>
      <w:r>
        <w:rPr>
          <w:rFonts w:hint="default" w:ascii="Times New Roman" w:hAnsi="Times New Roman" w:eastAsia="仿宋_GB2312" w:cs="Times New Roman"/>
          <w:sz w:val="32"/>
          <w:szCs w:val="32"/>
        </w:rPr>
        <w:t>位造成不必要的干扰。发现违法行为符合立案条件的，要坚决立案查处，维护国家随机监督抽查的严肃性。</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color w:val="auto"/>
          <w:sz w:val="32"/>
          <w:szCs w:val="32"/>
        </w:rPr>
        <w:t>要将传染病防治监督抽查工作与医疗卫生机构传染病防治分类监督综合评价工作相结合，对抽取的单位应当采取分类监督综合评价方式进行检查。要及时将综合评价结果通报给</w:t>
      </w:r>
      <w:r>
        <w:rPr>
          <w:rFonts w:hint="eastAsia" w:ascii="Times New Roman" w:hAnsi="Times New Roman" w:eastAsia="仿宋_GB2312" w:cs="Times New Roman"/>
          <w:color w:val="auto"/>
          <w:sz w:val="32"/>
          <w:szCs w:val="32"/>
          <w:lang w:eastAsia="zh-CN"/>
        </w:rPr>
        <w:t>我局</w:t>
      </w:r>
      <w:r>
        <w:rPr>
          <w:rFonts w:hint="default" w:ascii="Times New Roman" w:hAnsi="Times New Roman" w:eastAsia="仿宋_GB2312" w:cs="Times New Roman"/>
          <w:color w:val="auto"/>
          <w:sz w:val="32"/>
          <w:szCs w:val="32"/>
        </w:rPr>
        <w:t>，将评价结果纳入日常管理措施中，与医疗机构不良行为记分、等级评审、校验、医疗卫生机构绩效评价、规范化基层医疗机构评审等工作相衔接。</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（三）在完成计划外，要结合实际，坚持问题导向，有针对性地开展卫生监督执法工作，有效维护群众健康权益。要积极推进通过手持执法终端、全过程执法记录设备等，提高行政执法效率、增强执法公正性。</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四、工作要求</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在抽查任务完成后按照“谁检查、谁录入、谁公开”的原则，将抽查结果信息通过</w:t>
      </w:r>
      <w:r>
        <w:rPr>
          <w:rFonts w:hint="eastAsia" w:ascii="Times New Roman" w:hAnsi="Times New Roman" w:eastAsia="仿宋_GB2312" w:cs="Times New Roman"/>
          <w:sz w:val="32"/>
          <w:szCs w:val="32"/>
          <w:lang w:eastAsia="zh-CN"/>
        </w:rPr>
        <w:t>县政府</w:t>
      </w:r>
      <w:r>
        <w:rPr>
          <w:rFonts w:hint="default" w:ascii="Times New Roman" w:hAnsi="Times New Roman" w:eastAsia="仿宋_GB2312" w:cs="Times New Roman"/>
          <w:sz w:val="32"/>
          <w:szCs w:val="32"/>
        </w:rPr>
        <w:t>网站依法向社会公开。抽查结果信息包括：抽查未发现问题、发现问题已责令改正、行政处罚、无法联系（检查时单位已关闭</w:t>
      </w:r>
      <w:r>
        <w:rPr>
          <w:sz w:val="32"/>
        </w:rPr>
        <mc:AlternateContent>
          <mc:Choice Requires="wps">
            <w:drawing>
              <wp:anchor distT="0" distB="0" distL="114300" distR="114300" simplePos="0" relativeHeight="251661312" behindDoc="0" locked="0" layoutInCell="1" hidden="1" allowOverlap="1">
                <wp:simplePos x="0" y="0"/>
                <wp:positionH relativeFrom="column">
                  <wp:posOffset>-1099185</wp:posOffset>
                </wp:positionH>
                <wp:positionV relativeFrom="paragraph">
                  <wp:posOffset>-701040</wp:posOffset>
                </wp:positionV>
                <wp:extent cx="63500" cy="63500"/>
                <wp:effectExtent l="0" t="0" r="0" b="0"/>
                <wp:wrapNone/>
                <wp:docPr id="2" name="KGD_Gobal1" descr="lskY7P30+39SSS2ze3CC/ML9SuA9XNGzKFAKpm2i0XIqwy+uWoYGBLBWd9ph41fT4YMLSU3kPzKyFcF3Mcol3n8FkSnjLqTIRHRGFJ8jG43ALx1AEDcoktcJKYxtr50Z5Lq4zjQTSk1lUjFdvz/ob7MIyWtVqIzSb0QwY+WdiC2GfnPQtXr1TVDWqMumJcxBzqt9aCsQchxjaelPenNPpZLLAOJBSS0Y7EL/beupvU2y3jI9yr8X0Rnili0ykGtyXr7zwfklUJGZXwJeRhYHuDVQuKNNbEsIgDH7eNcSQCZZNV9SL4SLA3PaS5ZAyqg3qig3a8kHKVhc6Dl2L1NuP6uAFaIg88wFPEbFbw2NeLRYeUNK8IJSdoJqA9js4Q9bKUha2PyW6WzZ6BVOc/pLNnVHjBySwZCPP6+EnB/2uajNncY2HYnvs24RZF5FQ38qaOkAoxMkeq0tm1dHoFzdRrIp8PLBBbRmRcIDcGTTIcauliA2lwOhleh9+wX07uoI5cdEEbsAxzFWRNVReCdcXM2dNT6UxHluzev2p33YYPYjBe06qmjLIHu1YNZzp3G/6ME4WagWbAa38DFDyNPQaYJRSVuuB6lT11EarC8086fuyvSc+Mowh6juq6DKRHU3uWFsZJki2ZFfeFPATOgxMp0k5g8tgwUqv7mRcob5YwgcFEa0xaB1p9E7glb/WauynCZNQvPajp0RU6m3+d9RHR+aLl/wN2zhFyRrK8Pg+rK7B7cyPMOZHOYvmsJUqeYszIFuw13U7rRHMJAKlTaLQfxKyG+PxIKAURcrpadTjqhfUtzxVjgVYSVVa8fpRCUo31D5nAj/Jy9lngg+JpFdPd9qtMgXvcoT8VF9tkIrX7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ML9SuA9XNGzKFAKpm2i0XIqwy+uWoYGBLBWd9ph41fT4YMLSU3kPzKyFcF3Mcol3n8FkSnjLqTIRHRGFJ8jG43ALx1AEDcoktcJKYxtr50Z5Lq4zjQTSk1lUjFdvz/ob7MIyWtVqIzSb0QwY+WdiC2GfnPQtXr1TVDWqMumJcxBzqt9aCsQchxjaelPenNPpZLLAOJBSS0Y7EL/beupvU2y3jI9yr8X0Rnili0ykGtyXr7zwfklUJGZXwJeRhYHuDVQuKNNbEsIgDH7eNcSQCZZNV9SL4SLA3PaS5ZAyqg3qig3a8kHKVhc6Dl2L1NuP6uAFaIg88wFPEbFbw2NeLRYeUNK8IJSdoJqA9js4Q9bKUha2PyW6WzZ6BVOc/pLNnVHjBySwZCPP6+EnB/2uajNncY2HYnvs24RZF5FQ38qaOkAoxMkeq0tm1dHoFzdRrIp8PLBBbRmRcIDcGTTIcauliA2lwOhleh9+wX07uoI5cdEEbsAxzFWRNVReCdcXM2dNT6UxHluzev2p33YYPYjBe06qmjLIHu1YNZzp3G/6ME4WagWbAa38DFDyNPQaYJRSVuuB6lT11EarC8086fuyvSc+Mowh6juq6DKRHU3uWFsZJki2ZFfeFPATOgxMp0k5g8tgwUqv7mRcob5YwgcFEa0xaB1p9E7glb/WauynCZNQvPajp0RU6m3+d9RHR+aLl/wN2zhFyRrK8Pg+rK7B7cyPMOZHOYvmsJUqeYszIFuw13U7rRHMJAKlTaLQfxKyG+PxIKAURcrpadTjqhfUtzxVjgVYSVVa8fpRCUo31D5nAj/Jy9lngg+JpFdPd9qtMgXvcoT8VF9tkIrX7o=" style="position:absolute;left:0pt;margin-left:-86.55pt;margin-top:-55.2pt;height:5pt;width:5pt;visibility:hidden;z-index:251661312;v-text-anchor:middle;mso-width-relative:page;mso-height-relative:page;" fillcolor="#5B9BD5 [3204]" filled="t" stroked="t" coordsize="21600,21600" o:gfxdata="UEsDBAoAAAAAAIdO4kAAAAAAAAAAAAAAAAAEAAAAZHJzL1BLAwQUAAAACACHTuJAJd4us9sAAAAP&#10;AQAADwAAAGRycy9kb3ducmV2LnhtbE2PQUvEMBCF74L/IYzgRbpJVLZSmy5LcU+CuGthr2kztsVm&#10;Upp0d/XXm5709ubN4803+eZiB3bCyfeOFMiVAIbUONNTq6D62CVPwHzQZPTgCBV8o4dNcX2V68y4&#10;M+3xdAgtiyXkM62gC2HMOPdNh1b7lRuR4u7TTVaHOE4tN5M+x3I78Hsh1tzqnuKFTo9Ydth8HWar&#10;4G5XtWV//NnWx331Um7Tt9f0fVbq9kaKZ2ABL+EvDAt+RIciMtVuJuPZoCCR6YOM2UVJ8QgsZhK5&#10;Xrx6USJ6vMj5/z+KX1BLAwQUAAAACACHTuJAOeM6S18FAACUCAAADgAAAGRycy9lMm9Eb2MueG1s&#10;rVbJsqrIFp2/iPoHgqnxLp0NnLjeCmxQFBHBDicVaZI0CiQkIMLXV6LnNlX1BjV4DtK9yZ1rN4lr&#10;+fX3ZxIzD0SKCKdjVvjCswxKIfaiNBizh732X5llihKkHohxisZsgwr292+//edrnX0gEYc49hBh&#10;KEhafNTZmA3LMvvguAKGKAHFF5yhlG76mCSgpC4JOI+AmqInMSfy/JCrMfEygiEqCvp09t5kPxHJ&#10;vwHEvh9BNMOwSlBavlEJikFJWyrCKCvYb69qfR/Bcuv7BSqZeMzSTsvXSpNQ+9qt3Lev4CMgIAsj&#10;+FkC+Dcl/K2nBEQpTfoDagZKwFQk+gdUEkGCC+yXXyBOuHcjr4nQLgT+b7NxQpChVy901EX2Y+jF&#10;/w8Wmg+LMJE3ZkWWSUFCL3y9mP2xwFcQCyzjoQLSacXF3R1ZEt+TFMdxxBZJ0ym3MRSnUpWzuWjX&#10;mrrOEjHiz3peN73qhN3FxJicPCUL+4K/77sbwzlId6tdNxrUpA3EsZTK2t1Jb0a+1+2lvdBW8m3R&#10;l1TjKajzGcT3Eq7W7rMkA/4yMPJ+e9vtnbsQH26a92g5fB1t9OZUHnO9da78rnZ7Jy+aigs/tXbl&#10;mQj74+yUb6pkBZ+TNi8VMC12MHzeAIotlJpWdjEMdbuaOA7vjuYGd0VV9jiIjXTTlYbIZ95Oozji&#10;m/uibM5k1Nb+PT6sFpdzvUJ26C6r2XFXrU3zOi/0YLYcIRM6u+nlYh4Vx+g7hipZwBlc1CYPpDwK&#10;JCDfl+tjCIezWDQEs7KGlaoBPZDlWrPmV+1aiyYybBcdzLWsrxwPr3JVuRX9nXJdH0IgWs1peGov&#10;w8lxC7nMMNPj8jZpnPoytaxhb55OOLECNzOFrrh000ch9u2LNtB2kpyD7V3Fz80d5XyZCN4Sa61n&#10;Ez2TLWMyudqJDfUZXOz3OgRVHKliXG/DGIVKrz7zowrrA+jN59dCfbbayTaPNpp68LwRPXM/PDyX&#10;cdWih5hJkuta7m2C+GGe3Ax9WQmueWkzacENN/P+CQSnqwokeabNGtPaAXdlO8eqmgzjvSDMAZnK&#10;vDz0q+bhwN4G1+HwVuXD2dpeHqTqpBWX1T0SL5qPNEvdb4PnJuPvg0Aug/qQP0a0BXwduHUAtTng&#10;n2AiZMp8FMRX7gSqJp1ezN3DAreMtw/DROp5Cn3lesCIudoU21BrbLKWraBH1qPJCDbWZntZbt1H&#10;UqwOOXKLVteqWpAOI2IvNyt1He+BsfOf62bRs576Wj3YkGTA29/y0D+U7fN4C46uczwC2c/s6QFL&#10;wmyQqjdu1ShxGgS9VaZ5lqfk5SY4PyDey0dNKe86OY/wmGXCyPNQx80dO9VZ8UF/pE5mkU+voGZH&#10;NU+fJN03JRHm+WK05gejoWfJQPpwKA14SnWQ7rxNisH9PJqRolwgnDCdMWYJpcsXi4GHUZTv0O8h&#10;XaYCx5GnRXH8ckhwncaEeQBKrYOJMpkNunop+l/C4pSpaSvi6FUHoILhU6KmJSUZJZ0iDVgGxAHt&#10;Fpbklfsvp4tfk/SFkaBM30Eh8NBnap5+vmd+h/+ziq6LGSjC95FXiu4I+EiikqpZHCVjVu6AviPF&#10;KQXpZv+edmddsddQriT4LSJFBrWIwhqgKC1AqGrQQVNdLbd08WNMu8afFr1STNr/9byLp2ROd1mm&#10;pipEJ5JXgCCWifWU0rwi9PudbL2c/mAkUof8unP9dSetkimmt0GJm1b3Mrv4Mv5u+gQnJyq/apeV&#10;boEU0tzv2X860/KtjlTAIVLVVxiVqgyURupksAPv5pZitSqxH73ekp/T+RwaFavXHXwKa6eGv/qv&#10;qJ9/Jr79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MHAABbQ29udGVudF9UeXBlc10ueG1sUEsBAhQACgAAAAAAh07iQAAAAAAAAAAAAAAAAAYA&#10;AAAAAAAAAAAQAAAAtQYAAF9yZWxzL1BLAQIUABQAAAAIAIdO4kCKFGY80QAAAJQBAAALAAAAAAAA&#10;AAEAIAAAANkGAABfcmVscy8ucmVsc1BLAQIUAAoAAAAAAIdO4kAAAAAAAAAAAAAAAAAEAAAAAAAA&#10;AAAAEAAAAAAAAABkcnMvUEsBAhQAFAAAAAgAh07iQCXeLrPbAAAADwEAAA8AAAAAAAAAAQAgAAAA&#10;IgAAAGRycy9kb3ducmV2LnhtbFBLAQIUABQAAAAIAIdO4kA54zpLXwUAAJQIAAAOAAAAAAAAAAEA&#10;IAAAACoBAABkcnMvZTJvRG9jLnhtbFBLBQYAAAAABgAGAFkBAAD7CAAAAAA=&#10;">
                <v:fill on="t" focussize="0,0"/>
                <v:stroke weight="1pt" color="#41719C [3204]" miterlimit="8" joinstyle="miter"/>
                <v:imagedata o:title=""/>
                <o:lock v:ext="edit" aspectratio="f"/>
              </v:rect>
            </w:pict>
          </mc:Fallback>
        </mc:AlternateContent>
      </w:r>
      <w:r>
        <w:rPr>
          <w:rFonts w:hint="default" w:ascii="Times New Roman" w:hAnsi="Times New Roman" w:eastAsia="仿宋_GB2312" w:cs="Times New Roman"/>
          <w:sz w:val="32"/>
          <w:szCs w:val="32"/>
        </w:rPr>
        <w:t>等情形）等4类。未发现问题、发现问题已责令改正和无法联系的信息应当在抽查任务完成之日起20个工作日内向社会公开，行政处罚信息自作出行政处罚决定之日起7个工作日内向社会公开。</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二）要按照计划要求（见附件1-4），通过卫生健康监督信息系统按时上报相关信息，</w:t>
      </w:r>
      <w:r>
        <w:rPr>
          <w:rFonts w:hint="eastAsia" w:ascii="Times New Roman" w:hAnsi="Times New Roman" w:eastAsia="仿宋_GB2312" w:cs="Times New Roman"/>
          <w:color w:val="auto"/>
          <w:sz w:val="32"/>
          <w:szCs w:val="32"/>
          <w:lang w:eastAsia="zh-CN"/>
        </w:rPr>
        <w:t>要</w:t>
      </w:r>
      <w:r>
        <w:rPr>
          <w:rFonts w:hint="default" w:ascii="Times New Roman" w:hAnsi="Times New Roman" w:eastAsia="仿宋_GB2312" w:cs="Times New Roman"/>
          <w:color w:val="auto"/>
          <w:sz w:val="32"/>
          <w:szCs w:val="32"/>
        </w:rPr>
        <w:t>在11月30日前完成全部抽检任务和数据填报工作。市卫生计生监督所</w:t>
      </w:r>
      <w:r>
        <w:rPr>
          <w:rFonts w:hint="eastAsia" w:ascii="Times New Roman" w:hAnsi="Times New Roman" w:eastAsia="仿宋_GB2312" w:cs="Times New Roman"/>
          <w:color w:val="auto"/>
          <w:sz w:val="32"/>
          <w:szCs w:val="32"/>
          <w:lang w:eastAsia="zh-CN"/>
        </w:rPr>
        <w:t>将</w:t>
      </w:r>
      <w:r>
        <w:rPr>
          <w:rFonts w:hint="default" w:ascii="Times New Roman" w:hAnsi="Times New Roman" w:eastAsia="仿宋_GB2312" w:cs="Times New Roman"/>
          <w:color w:val="auto"/>
          <w:sz w:val="32"/>
          <w:szCs w:val="32"/>
        </w:rPr>
        <w:t>对上报</w:t>
      </w:r>
      <w:r>
        <w:rPr>
          <w:rFonts w:hint="eastAsia"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数据信息进行收集、汇总、统计，组织业务专家对统计结果进行分析，</w:t>
      </w:r>
      <w:r>
        <w:rPr>
          <w:rFonts w:hint="eastAsia" w:ascii="Times New Roman" w:hAnsi="Times New Roman" w:eastAsia="仿宋_GB2312" w:cs="Times New Roman"/>
          <w:color w:val="auto"/>
          <w:sz w:val="32"/>
          <w:szCs w:val="32"/>
          <w:lang w:eastAsia="zh-CN"/>
        </w:rPr>
        <w:t>并提交</w:t>
      </w:r>
      <w:r>
        <w:rPr>
          <w:rFonts w:hint="default" w:ascii="Times New Roman" w:hAnsi="Times New Roman" w:eastAsia="仿宋_GB2312" w:cs="Times New Roman"/>
          <w:color w:val="auto"/>
          <w:sz w:val="32"/>
          <w:szCs w:val="32"/>
        </w:rPr>
        <w:t>全年情况报告</w:t>
      </w:r>
      <w:r>
        <w:rPr>
          <w:rFonts w:hint="eastAsia" w:ascii="Times New Roman" w:hAnsi="Times New Roman" w:eastAsia="仿宋_GB2312" w:cs="Times New Roman"/>
          <w:color w:val="auto"/>
          <w:sz w:val="32"/>
          <w:szCs w:val="32"/>
          <w:lang w:eastAsia="zh-CN"/>
        </w:rPr>
        <w:t>给市卫生健康委</w:t>
      </w:r>
      <w:r>
        <w:rPr>
          <w:rFonts w:hint="default" w:ascii="Times New Roman" w:hAnsi="Times New Roman" w:eastAsia="仿宋_GB2312" w:cs="Times New Roman"/>
          <w:color w:val="auto"/>
          <w:sz w:val="32"/>
          <w:szCs w:val="32"/>
        </w:rPr>
        <w:t>。</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请</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卫生计生监督所将辖区抗（抑）菌制剂乱象治理工作总结（电子版）、检查案件查处汇总表和违法添加禁用物品产品清单统一收集整理后，于2022年11月</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日前报送</w:t>
      </w:r>
      <w:r>
        <w:rPr>
          <w:rFonts w:hint="eastAsia"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卫生</w:t>
      </w:r>
      <w:r>
        <w:rPr>
          <w:rFonts w:hint="eastAsia" w:ascii="Times New Roman" w:hAnsi="Times New Roman" w:eastAsia="仿宋_GB2312" w:cs="Times New Roman"/>
          <w:color w:val="auto"/>
          <w:sz w:val="32"/>
          <w:szCs w:val="32"/>
          <w:lang w:eastAsia="zh-CN"/>
        </w:rPr>
        <w:t>计生</w:t>
      </w:r>
      <w:r>
        <w:rPr>
          <w:rFonts w:hint="default" w:ascii="Times New Roman" w:hAnsi="Times New Roman" w:eastAsia="仿宋_GB2312" w:cs="Times New Roman"/>
          <w:color w:val="auto"/>
          <w:sz w:val="32"/>
          <w:szCs w:val="32"/>
        </w:rPr>
        <w:t>监督所</w:t>
      </w:r>
      <w:r>
        <w:rPr>
          <w:rFonts w:hint="eastAsia" w:ascii="Times New Roman" w:hAnsi="Times New Roman" w:eastAsia="仿宋_GB2312" w:cs="Times New Roman"/>
          <w:color w:val="auto"/>
          <w:sz w:val="32"/>
          <w:szCs w:val="32"/>
          <w:lang w:eastAsia="zh-CN"/>
        </w:rPr>
        <w:t>并抄送我局科教政策发展股（政策法规股）</w:t>
      </w:r>
      <w:r>
        <w:rPr>
          <w:rFonts w:hint="default" w:ascii="Times New Roman" w:hAnsi="Times New Roman" w:eastAsia="仿宋_GB2312" w:cs="Times New Roman"/>
          <w:color w:val="auto"/>
          <w:sz w:val="32"/>
          <w:szCs w:val="32"/>
        </w:rPr>
        <w:t>。</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sz w:val="32"/>
          <w:szCs w:val="32"/>
          <w:lang w:eastAsia="zh-CN"/>
        </w:rPr>
        <w:t>随时接受市卫生健康委</w:t>
      </w:r>
      <w:r>
        <w:rPr>
          <w:rFonts w:hint="default" w:ascii="Times New Roman" w:hAnsi="Times New Roman" w:eastAsia="仿宋_GB2312" w:cs="Times New Roman"/>
          <w:sz w:val="32"/>
          <w:szCs w:val="32"/>
        </w:rPr>
        <w:t>对</w:t>
      </w:r>
      <w:r>
        <w:rPr>
          <w:rFonts w:hint="eastAsia" w:ascii="Times New Roman" w:hAnsi="Times New Roman" w:eastAsia="仿宋_GB2312" w:cs="Times New Roman"/>
          <w:sz w:val="32"/>
          <w:szCs w:val="32"/>
          <w:lang w:eastAsia="zh-CN"/>
        </w:rPr>
        <w:t>我县</w:t>
      </w:r>
      <w:r>
        <w:rPr>
          <w:rFonts w:hint="default" w:ascii="Times New Roman" w:hAnsi="Times New Roman" w:eastAsia="仿宋_GB2312" w:cs="Times New Roman"/>
          <w:sz w:val="32"/>
          <w:szCs w:val="32"/>
        </w:rPr>
        <w:t>执行情况</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调研，执行中如有重要情况和问题请及时报告</w:t>
      </w:r>
      <w:r>
        <w:rPr>
          <w:rFonts w:hint="eastAsia" w:ascii="Times New Roman" w:hAnsi="Times New Roman" w:eastAsia="仿宋_GB2312" w:cs="Times New Roman"/>
          <w:sz w:val="32"/>
          <w:szCs w:val="32"/>
          <w:lang w:eastAsia="zh-CN"/>
        </w:rPr>
        <w:t>我局</w:t>
      </w:r>
      <w:r>
        <w:rPr>
          <w:rFonts w:hint="default" w:ascii="Times New Roman" w:hAnsi="Times New Roman" w:eastAsia="仿宋_GB2312" w:cs="Times New Roman"/>
          <w:sz w:val="32"/>
          <w:szCs w:val="32"/>
        </w:rPr>
        <w:t>。</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联系人：</w:t>
      </w:r>
      <w:r>
        <w:rPr>
          <w:rFonts w:hint="eastAsia" w:ascii="Times New Roman" w:hAnsi="Times New Roman" w:eastAsia="仿宋_GB2312" w:cs="Times New Roman"/>
          <w:color w:val="auto"/>
          <w:kern w:val="0"/>
          <w:sz w:val="32"/>
          <w:szCs w:val="32"/>
          <w:lang w:val="en-US" w:eastAsia="zh-CN" w:bidi="ar"/>
        </w:rPr>
        <w:t>罗杰</w:t>
      </w:r>
      <w:r>
        <w:rPr>
          <w:rFonts w:hint="default" w:ascii="Times New Roman" w:hAnsi="Times New Roman" w:eastAsia="仿宋_GB2312" w:cs="Times New Roman"/>
          <w:color w:val="auto"/>
          <w:kern w:val="0"/>
          <w:sz w:val="32"/>
          <w:szCs w:val="32"/>
          <w:lang w:val="en-US" w:eastAsia="zh-CN" w:bidi="ar"/>
        </w:rPr>
        <w:t>，电话：</w:t>
      </w:r>
      <w:r>
        <w:rPr>
          <w:rFonts w:hint="eastAsia" w:ascii="Times New Roman" w:hAnsi="Times New Roman" w:eastAsia="仿宋_GB2312" w:cs="Times New Roman"/>
          <w:color w:val="auto"/>
          <w:kern w:val="0"/>
          <w:sz w:val="32"/>
          <w:szCs w:val="32"/>
          <w:lang w:val="en-US" w:eastAsia="zh-CN" w:bidi="ar"/>
        </w:rPr>
        <w:t>0772-6823635</w:t>
      </w:r>
      <w:r>
        <w:rPr>
          <w:rFonts w:hint="default" w:ascii="Times New Roman" w:hAnsi="Times New Roman" w:eastAsia="仿宋_GB2312" w:cs="Times New Roman"/>
          <w:color w:val="auto"/>
          <w:kern w:val="0"/>
          <w:sz w:val="32"/>
          <w:szCs w:val="32"/>
          <w:lang w:val="en-US" w:eastAsia="zh-CN" w:bidi="ar"/>
        </w:rPr>
        <w:t>。</w:t>
      </w:r>
      <w:r>
        <w:rPr>
          <w:rFonts w:hint="default" w:ascii="Times New Roman" w:hAnsi="Times New Roman" w:eastAsia="新宋体" w:cs="Times New Roman"/>
          <w:color w:val="auto"/>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1918" w:leftChars="304" w:hanging="1280" w:hangingChars="400"/>
        <w:jc w:val="both"/>
        <w:textAlignment w:val="auto"/>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80" w:lineRule="exact"/>
        <w:ind w:left="1918" w:leftChars="304" w:hanging="1280" w:hangingChars="400"/>
        <w:jc w:val="both"/>
        <w:textAlignment w:val="auto"/>
        <w:rPr>
          <w:rFonts w:hint="eastAsia" w:ascii="仿宋_GB2312" w:hAnsi="仿宋_GB2312" w:eastAsia="仿宋_GB2312" w:cs="仿宋_GB2312"/>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附件：</w:t>
      </w:r>
      <w:r>
        <w:rPr>
          <w:rFonts w:hint="eastAsia" w:ascii="仿宋_GB2312" w:hAnsi="仿宋_GB2312" w:eastAsia="仿宋_GB2312" w:cs="仿宋_GB2312"/>
          <w:color w:val="auto"/>
          <w:kern w:val="0"/>
          <w:sz w:val="32"/>
          <w:szCs w:val="32"/>
          <w:lang w:val="en-US" w:eastAsia="zh-CN" w:bidi="ar"/>
        </w:rPr>
        <w:t>1.2022年公共卫生国家随机监督抽查计划</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1600" w:firstLineChars="5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2.2022年职业卫生国家随机监督抽查计划</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ind w:left="1916" w:leftChars="760" w:hanging="320" w:hangingChars="1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3.2022年传染病防治和消毒产品国家随机监督抽查计划</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ind w:firstLine="1600" w:firstLineChars="5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4.2022年医疗卫生国家随机监督抽查计划</w:t>
      </w:r>
    </w:p>
    <w:p>
      <w:pPr>
        <w:keepNext w:val="0"/>
        <w:keepLines w:val="0"/>
        <w:pageBreakBefore w:val="0"/>
        <w:widowControl w:val="0"/>
        <w:kinsoku/>
        <w:wordWrap/>
        <w:overflowPunct/>
        <w:topLinePunct w:val="0"/>
        <w:autoSpaceDE/>
        <w:autoSpaceDN/>
        <w:bidi w:val="0"/>
        <w:spacing w:line="580" w:lineRule="exact"/>
        <w:textAlignment w:val="auto"/>
        <w:rPr>
          <w:rFonts w:hint="default"/>
          <w:color w:val="auto"/>
          <w:lang w:val="en-US" w:eastAsia="zh-CN"/>
        </w:rPr>
      </w:pPr>
    </w:p>
    <w:p>
      <w:pPr>
        <w:pStyle w:val="6"/>
        <w:keepNext w:val="0"/>
        <w:keepLines w:val="0"/>
        <w:pageBreakBefore w:val="0"/>
        <w:widowControl w:val="0"/>
        <w:kinsoku/>
        <w:wordWrap/>
        <w:overflowPunct/>
        <w:topLinePunct w:val="0"/>
        <w:autoSpaceDE/>
        <w:autoSpaceDN/>
        <w:bidi w:val="0"/>
        <w:spacing w:before="0" w:after="0" w:line="580" w:lineRule="exact"/>
        <w:textAlignment w:val="auto"/>
        <w:rPr>
          <w:rFonts w:hint="default"/>
          <w:lang w:val="en-US" w:eastAsia="zh-CN"/>
        </w:rPr>
      </w:pPr>
    </w:p>
    <w:p>
      <w:pPr>
        <w:pStyle w:val="6"/>
        <w:keepNext w:val="0"/>
        <w:keepLines w:val="0"/>
        <w:pageBreakBefore w:val="0"/>
        <w:widowControl w:val="0"/>
        <w:kinsoku/>
        <w:wordWrap/>
        <w:overflowPunct/>
        <w:topLinePunct w:val="0"/>
        <w:autoSpaceDE/>
        <w:autoSpaceDN/>
        <w:bidi w:val="0"/>
        <w:adjustRightInd/>
        <w:snapToGrid/>
        <w:spacing w:before="0" w:after="0" w:line="580" w:lineRule="exact"/>
        <w:ind w:firstLine="5440" w:firstLineChars="1700"/>
        <w:jc w:val="left"/>
        <w:textAlignment w:val="auto"/>
        <w:rPr>
          <w:rFonts w:hint="eastAsia" w:ascii="仿宋_GB2312" w:hAnsi="仿宋_GB2312" w:eastAsia="仿宋_GB2312" w:cs="仿宋_GB2312"/>
          <w:b w:val="0"/>
          <w:color w:val="auto"/>
          <w:kern w:val="0"/>
          <w:sz w:val="32"/>
          <w:szCs w:val="32"/>
          <w:highlight w:val="none"/>
          <w:lang w:val="en-US" w:eastAsia="zh-CN" w:bidi="ar"/>
        </w:rPr>
      </w:pPr>
      <w:bookmarkStart w:id="0" w:name="_GoBack"/>
      <w:bookmarkEnd w:id="0"/>
      <w:r>
        <w:rPr>
          <w:rFonts w:hint="eastAsia" w:ascii="仿宋_GB2312" w:hAnsi="仿宋_GB2312" w:eastAsia="仿宋_GB2312" w:cs="仿宋_GB2312"/>
          <w:b w:val="0"/>
          <w:color w:val="auto"/>
          <w:kern w:val="0"/>
          <w:sz w:val="32"/>
          <w:szCs w:val="32"/>
          <w:highlight w:val="none"/>
          <w:lang w:val="en-US" w:eastAsia="zh-CN" w:bidi="ar"/>
        </w:rPr>
        <mc:AlternateContent>
          <mc:Choice Requires="wps">
            <w:drawing>
              <wp:anchor distT="0" distB="0" distL="114300" distR="114300" simplePos="0" relativeHeight="251660288" behindDoc="1" locked="0" layoutInCell="1" hidden="1" allowOverlap="1">
                <wp:simplePos x="0" y="0"/>
                <wp:positionH relativeFrom="column">
                  <wp:posOffset>-4752340</wp:posOffset>
                </wp:positionH>
                <wp:positionV relativeFrom="paragraph">
                  <wp:posOffset>-10365105</wp:posOffset>
                </wp:positionV>
                <wp:extent cx="15119350" cy="21384260"/>
                <wp:effectExtent l="0" t="0" r="0" b="0"/>
                <wp:wrapNone/>
                <wp:docPr id="9" name="KG_Shd_5" hidden="1"/>
                <wp:cNvGraphicFramePr/>
                <a:graphic xmlns:a="http://schemas.openxmlformats.org/drawingml/2006/main">
                  <a:graphicData uri="http://schemas.microsoft.com/office/word/2010/wordprocessingShape">
                    <wps:wsp>
                      <wps:cNvSpPr/>
                      <wps:spPr>
                        <a:xfrm>
                          <a:off x="0" y="0"/>
                          <a:ext cx="1511935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5" o:spid="_x0000_s1026" o:spt="1" style="position:absolute;left:0pt;margin-left:-374.2pt;margin-top:-816.15pt;height:1683.8pt;width:1190.5pt;visibility:hidden;z-index:-251656192;v-text-anchor:middle;mso-width-relative:page;mso-height-relative:page;" fillcolor="#FFFFFF" filled="t" stroked="t" coordsize="21600,21600" o:gfxdata="UEsDBAoAAAAAAIdO4kAAAAAAAAAAAAAAAAAEAAAAZHJzL1BLAwQUAAAACACHTuJAJzo97NwAAAAQ&#10;AQAADwAAAGRycy9kb3ducmV2LnhtbE2Py07DMBBF90j8gzVI7Fo7TZuWEKdCkdiAqEThA+zYeQg/&#10;Ittt079nuoLdGc3VnTPVfraGnHWIo3ccsiUDol3r1eh6Dt9fr4sdkJiEU8J4pzlcdYR9fX9XiVL5&#10;i/vU52PqCZa4WAoOQ0pTSWlsB21FXPpJO9x1PliRcAw9VUFcsNwaumKsoFaMDi8MYtLNoNuf48ly&#10;eEuzPLxfX0zTMP/xJLsgNp3k/PEhY89Akp7TXxhu+qgONTpJf3IqEsNhsV3v1phFyop8lQO5hZAK&#10;IBJpm29yoHVF/z9S/wJQSwMEFAAAAAgAh07iQLuEpT14AgAAPAUAAA4AAABkcnMvZTJvRG9jLnht&#10;bK1U227bMAx9H7B/EPS+Ok6TXoI6RdAgxbBiLZANeywUWY4F6DZJidN9/Y5k97o9FNj8YJMifUge&#10;krq4PGhF9sIHaU1Fy6MRJcJwW0uzrej3b6tPZ5SEyEzNlDWiog8i0Mv5xw8XnZuJsW2tqoUnADFh&#10;1rmKtjG6WVEE3grNwpF1wsDYWK9ZhOq3Re1ZB3StivFodFJ01tfOWy5CwOmyN9IB0b8H0DaN5GJp&#10;+U4LE3tULxSLKCm00gU6z9k2jeDxtmmCiERVFJXG/EYQyJv0LuYXbLb1zLWSDymw96TwpibNpEHQ&#10;J6gli4zsvPwDSkvubbBNPOJWF30hmRFUUY7ecLNumRO5FlAd3BPp4f/B8q/7O09kXdFzSgzTaPiX&#10;6/t1W99PKWllXYs0JImmzoUZvNfuzg9agJhqPjRepy+qIYdM7cMTteIQCcdhOS3L8+MpaOcwjsvj&#10;s8n4JNNfPAM4H+K1sJokoaIe3cuksv1NiAgK10eXFC9YJeuVVCorfru5Up7sGTq9yk//r3It608f&#10;w4XeNeO9wlCGdEh1fDpKeTIMd4OhgqgdCApmSwlTWxDCo8/gr/4eYP8pg1TekoW2B8nw/YhqGbF1&#10;SuqKno3Sk47BhzL4pNb0zUjSxtYP6Km3/bAHx1cSsDcsxDvmMd0oDvsfb/FqlEXFdpDQcet//e08&#10;+WPoYKWkw7aAjZ875gUl6rPBOJ6XkwlgY1Ym09MxFP/SsnlpMTt9ZdGmEjeN41lM/lE9io23+geu&#10;iUWKChMzHLF73gflKvZbjIuGi8Uiu2GlHIs3Zu14Ak9jYexiF20j8/g8szOQhqXKLA4XQNral3r2&#10;er705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Jzo97NwAAAAQAQAADwAAAAAAAAABACAAAAAi&#10;AAAAZHJzL2Rvd25yZXYueG1sUEsBAhQAFAAAAAgAh07iQLuEpT14AgAAPAUAAA4AAAAAAAAAAQAg&#10;AAAAKwEAAGRycy9lMm9Eb2MueG1sUEsFBgAAAAAGAAYAWQEAABUGAAAAAA==&#10;">
                <v:fill on="t" opacity="0f" focussize="0,0"/>
                <v:stroke weight="1pt" color="#FFFFFF [3204]" opacity="0f" miterlimit="8" joinstyle="miter"/>
                <v:imagedata o:title=""/>
                <o:lock v:ext="edit" aspectratio="f"/>
              </v:rect>
            </w:pict>
          </mc:Fallback>
        </mc:AlternateContent>
      </w:r>
      <w:r>
        <w:rPr>
          <w:rFonts w:hint="eastAsia" w:ascii="仿宋_GB2312" w:hAnsi="仿宋_GB2312" w:eastAsia="仿宋_GB2312" w:cs="仿宋_GB2312"/>
          <w:b w:val="0"/>
          <w:color w:val="auto"/>
          <w:kern w:val="0"/>
          <w:sz w:val="32"/>
          <w:szCs w:val="32"/>
          <w:highlight w:val="none"/>
          <w:lang w:val="en-US" w:eastAsia="zh-CN" w:bidi="ar"/>
        </w:rPr>
        <w:t>鹿寨县卫生健康局</w:t>
      </w:r>
    </w:p>
    <w:p>
      <w:pPr>
        <w:keepNext w:val="0"/>
        <w:keepLines w:val="0"/>
        <w:pageBreakBefore w:val="0"/>
        <w:widowControl w:val="0"/>
        <w:kinsoku/>
        <w:wordWrap/>
        <w:overflowPunct/>
        <w:topLinePunct w:val="0"/>
        <w:autoSpaceDE/>
        <w:autoSpaceDN/>
        <w:bidi w:val="0"/>
        <w:adjustRightInd/>
        <w:snapToGrid/>
        <w:spacing w:line="580" w:lineRule="exact"/>
        <w:ind w:firstLine="5440" w:firstLineChars="17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color w:val="auto"/>
          <w:kern w:val="0"/>
          <w:sz w:val="32"/>
          <w:szCs w:val="32"/>
          <w:highlight w:val="none"/>
          <w:lang w:val="en-US" w:eastAsia="zh-CN" w:bidi="ar"/>
        </w:rPr>
        <w:t>2022年7月20日</w:t>
      </w:r>
    </w:p>
    <w:p>
      <w:pPr>
        <w:keepNext w:val="0"/>
        <w:keepLines w:val="0"/>
        <w:pageBreakBefore w:val="0"/>
        <w:widowControl w:val="0"/>
        <w:kinsoku/>
        <w:wordWrap/>
        <w:overflowPunct/>
        <w:topLinePunct w:val="0"/>
        <w:autoSpaceDE/>
        <w:autoSpaceDN/>
        <w:bidi w:val="0"/>
        <w:spacing w:line="580" w:lineRule="exact"/>
        <w:textAlignment w:val="auto"/>
        <w:rPr>
          <w:rFonts w:hint="eastAsia" w:ascii="仿宋_GB2312" w:hAnsi="仿宋" w:eastAsia="仿宋_GB2312"/>
          <w:b/>
          <w:bCs/>
          <w:color w:val="000000"/>
          <w:sz w:val="32"/>
        </w:rPr>
      </w:pPr>
    </w:p>
    <w:p>
      <w:pPr>
        <w:spacing w:line="440" w:lineRule="exact"/>
        <w:rPr>
          <w:rFonts w:hint="eastAsia" w:ascii="仿宋_GB2312" w:hAnsi="仿宋" w:eastAsia="仿宋_GB2312"/>
          <w:b/>
          <w:bCs/>
          <w:color w:val="000000"/>
          <w:sz w:val="32"/>
        </w:rPr>
      </w:pPr>
    </w:p>
    <w:p>
      <w:pPr>
        <w:spacing w:line="440" w:lineRule="exact"/>
        <w:rPr>
          <w:rFonts w:hint="eastAsia" w:ascii="仿宋_GB2312" w:hAnsi="仿宋" w:eastAsia="仿宋_GB2312"/>
          <w:b/>
          <w:bCs/>
          <w:color w:val="000000"/>
          <w:sz w:val="32"/>
        </w:rPr>
      </w:pPr>
    </w:p>
    <w:p>
      <w:pPr>
        <w:spacing w:line="440" w:lineRule="exact"/>
        <w:rPr>
          <w:rFonts w:hint="eastAsia" w:ascii="仿宋_GB2312" w:hAnsi="仿宋" w:eastAsia="仿宋_GB2312"/>
          <w:b/>
          <w:bCs/>
          <w:color w:val="000000"/>
          <w:sz w:val="32"/>
        </w:rPr>
      </w:pPr>
    </w:p>
    <w:p>
      <w:pPr>
        <w:spacing w:line="440" w:lineRule="exact"/>
        <w:rPr>
          <w:rFonts w:hint="eastAsia" w:ascii="仿宋_GB2312" w:hAnsi="仿宋" w:eastAsia="仿宋_GB2312"/>
          <w:b/>
          <w:bCs/>
          <w:color w:val="000000"/>
          <w:sz w:val="32"/>
        </w:rPr>
      </w:pPr>
    </w:p>
    <w:p>
      <w:pPr>
        <w:spacing w:line="440" w:lineRule="exact"/>
        <w:rPr>
          <w:rFonts w:hint="eastAsia" w:ascii="仿宋_GB2312" w:hAnsi="仿宋" w:eastAsia="仿宋_GB2312"/>
          <w:b/>
          <w:bCs/>
          <w:color w:val="000000"/>
          <w:sz w:val="32"/>
        </w:rPr>
      </w:pPr>
    </w:p>
    <w:p>
      <w:pPr>
        <w:spacing w:line="440" w:lineRule="exact"/>
        <w:rPr>
          <w:rFonts w:hint="eastAsia" w:ascii="仿宋_GB2312" w:hAnsi="仿宋" w:eastAsia="仿宋_GB2312"/>
          <w:b/>
          <w:bCs/>
          <w:color w:val="000000"/>
          <w:sz w:val="32"/>
        </w:rPr>
      </w:pPr>
    </w:p>
    <w:p>
      <w:pPr>
        <w:spacing w:line="440" w:lineRule="exact"/>
        <w:rPr>
          <w:rFonts w:hint="eastAsia" w:ascii="仿宋_GB2312" w:hAnsi="仿宋" w:eastAsia="仿宋_GB2312"/>
          <w:b/>
          <w:bCs/>
          <w:color w:val="000000"/>
          <w:sz w:val="32"/>
        </w:rPr>
      </w:pPr>
    </w:p>
    <w:p>
      <w:pPr>
        <w:spacing w:line="440" w:lineRule="exact"/>
        <w:rPr>
          <w:rFonts w:hint="eastAsia" w:ascii="仿宋_GB2312" w:hAnsi="仿宋" w:eastAsia="仿宋_GB2312"/>
          <w:b/>
          <w:bCs/>
          <w:color w:val="000000"/>
          <w:sz w:val="32"/>
        </w:rPr>
      </w:pPr>
    </w:p>
    <w:p>
      <w:pPr>
        <w:spacing w:line="440" w:lineRule="exact"/>
        <w:rPr>
          <w:rFonts w:hint="eastAsia" w:ascii="仿宋_GB2312" w:hAnsi="仿宋" w:eastAsia="仿宋_GB2312"/>
          <w:b/>
          <w:bCs/>
          <w:color w:val="000000"/>
          <w:sz w:val="32"/>
        </w:rPr>
      </w:pPr>
    </w:p>
    <w:p>
      <w:pPr>
        <w:spacing w:line="440" w:lineRule="exact"/>
        <w:rPr>
          <w:rFonts w:hint="eastAsia" w:ascii="仿宋_GB2312" w:hAnsi="仿宋" w:eastAsia="仿宋_GB2312"/>
          <w:b/>
          <w:bCs/>
          <w:color w:val="000000"/>
          <w:sz w:val="32"/>
        </w:rPr>
      </w:pPr>
    </w:p>
    <w:p>
      <w:pPr>
        <w:spacing w:line="440" w:lineRule="exact"/>
        <w:rPr>
          <w:rFonts w:hint="eastAsia" w:ascii="仿宋_GB2312" w:hAnsi="仿宋" w:eastAsia="仿宋_GB2312"/>
          <w:b/>
          <w:bCs/>
          <w:color w:val="000000"/>
          <w:sz w:val="32"/>
        </w:rPr>
      </w:pPr>
    </w:p>
    <w:p>
      <w:pPr>
        <w:spacing w:line="440" w:lineRule="exact"/>
        <w:rPr>
          <w:rFonts w:hint="eastAsia" w:ascii="仿宋_GB2312" w:hAnsi="仿宋" w:eastAsia="仿宋_GB2312"/>
          <w:b/>
          <w:bCs/>
          <w:color w:val="000000"/>
          <w:sz w:val="32"/>
        </w:rPr>
      </w:pPr>
    </w:p>
    <w:p>
      <w:pPr>
        <w:spacing w:line="440" w:lineRule="exact"/>
        <w:ind w:firstLine="321" w:firstLineChars="100"/>
        <w:rPr>
          <w:rFonts w:hint="eastAsia" w:ascii="仿宋_GB2312" w:hAnsi="仿宋" w:eastAsia="仿宋_GB2312"/>
          <w:b/>
          <w:bCs/>
          <w:color w:val="000000"/>
          <w:sz w:val="32"/>
        </w:rPr>
      </w:pPr>
      <w:r>
        <w:rPr>
          <w:rFonts w:hint="eastAsia" w:ascii="仿宋_GB2312" w:hAnsi="仿宋" w:eastAsia="仿宋_GB2312"/>
          <w:b/>
          <w:bCs/>
          <w:color w:val="000000"/>
          <w:sz w:val="32"/>
        </w:rPr>
        <w:t>公开方式：</w:t>
      </w:r>
      <w:r>
        <w:rPr>
          <w:rFonts w:hint="eastAsia" w:ascii="仿宋_GB2312" w:hAnsi="仿宋" w:eastAsia="仿宋_GB2312"/>
          <w:b/>
          <w:bCs/>
          <w:color w:val="000000"/>
          <w:sz w:val="32"/>
          <w:lang w:val="en-US" w:eastAsia="zh-CN"/>
        </w:rPr>
        <w:t>主动</w:t>
      </w:r>
      <w:r>
        <w:rPr>
          <w:rFonts w:hint="eastAsia" w:ascii="仿宋_GB2312" w:hAnsi="仿宋" w:eastAsia="仿宋_GB2312"/>
          <w:b/>
          <w:bCs/>
          <w:color w:val="000000"/>
          <w:sz w:val="32"/>
          <w:lang w:eastAsia="zh-CN"/>
        </w:rPr>
        <w:t>公开</w:t>
      </w:r>
    </w:p>
    <w:tbl>
      <w:tblPr>
        <w:tblStyle w:val="7"/>
        <w:tblW w:w="9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9" w:type="dxa"/>
            <w:tcBorders>
              <w:left w:val="nil"/>
              <w:right w:val="nil"/>
            </w:tcBorders>
            <w:noWrap w:val="0"/>
            <w:vAlign w:val="top"/>
          </w:tcPr>
          <w:p>
            <w:pPr>
              <w:spacing w:line="560" w:lineRule="exact"/>
              <w:ind w:firstLine="280" w:firstLineChars="100"/>
              <w:rPr>
                <w:rFonts w:hint="eastAsia" w:ascii="仿宋_GB2312" w:eastAsia="仿宋_GB2312"/>
                <w:color w:val="333333"/>
                <w:sz w:val="28"/>
              </w:rPr>
            </w:pPr>
            <w:r>
              <w:rPr>
                <w:rFonts w:hint="eastAsia" w:ascii="仿宋_GB2312" w:eastAsia="仿宋_GB2312"/>
                <w:color w:val="auto"/>
                <w:sz w:val="28"/>
              </w:rPr>
              <w:t>鹿寨县卫生</w:t>
            </w:r>
            <w:r>
              <w:rPr>
                <w:rFonts w:hint="eastAsia" w:ascii="仿宋_GB2312" w:eastAsia="仿宋_GB2312"/>
                <w:color w:val="auto"/>
                <w:sz w:val="28"/>
                <w:lang w:eastAsia="zh-CN"/>
              </w:rPr>
              <w:t>健康</w:t>
            </w:r>
            <w:r>
              <w:rPr>
                <w:rFonts w:hint="eastAsia" w:ascii="仿宋_GB2312" w:eastAsia="仿宋_GB2312"/>
                <w:color w:val="auto"/>
                <w:sz w:val="28"/>
              </w:rPr>
              <w:t>局办公室</w:t>
            </w: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  20</w:t>
            </w:r>
            <w:r>
              <w:rPr>
                <w:rFonts w:hint="eastAsia" w:ascii="仿宋_GB2312" w:eastAsia="仿宋_GB2312"/>
                <w:sz w:val="30"/>
                <w:szCs w:val="30"/>
                <w:lang w:val="en-US" w:eastAsia="zh-CN"/>
              </w:rPr>
              <w:t>22</w:t>
            </w:r>
            <w:r>
              <w:rPr>
                <w:rFonts w:hint="eastAsia" w:ascii="仿宋_GB2312" w:eastAsia="仿宋_GB2312"/>
                <w:sz w:val="30"/>
                <w:szCs w:val="30"/>
              </w:rPr>
              <w:t>年</w:t>
            </w:r>
            <w:r>
              <w:rPr>
                <w:rFonts w:hint="eastAsia" w:ascii="仿宋_GB2312" w:eastAsia="仿宋_GB2312"/>
                <w:sz w:val="30"/>
                <w:szCs w:val="30"/>
                <w:lang w:val="en-US" w:eastAsia="zh-CN"/>
              </w:rPr>
              <w:t>7</w:t>
            </w:r>
            <w:r>
              <w:rPr>
                <w:rFonts w:hint="eastAsia" w:ascii="仿宋_GB2312" w:eastAsia="仿宋_GB2312"/>
                <w:sz w:val="30"/>
                <w:szCs w:val="30"/>
              </w:rPr>
              <w:t>月</w:t>
            </w:r>
            <w:r>
              <w:rPr>
                <w:rFonts w:hint="eastAsia" w:ascii="仿宋_GB2312" w:eastAsia="仿宋_GB2312"/>
                <w:sz w:val="30"/>
                <w:szCs w:val="30"/>
                <w:lang w:val="en-US" w:eastAsia="zh-CN"/>
              </w:rPr>
              <w:t>20</w:t>
            </w:r>
            <w:r>
              <w:rPr>
                <w:rFonts w:hint="eastAsia" w:ascii="仿宋_GB2312" w:eastAsia="仿宋_GB2312"/>
                <w:sz w:val="30"/>
                <w:szCs w:val="30"/>
              </w:rPr>
              <w:t>日印发</w:t>
            </w:r>
          </w:p>
        </w:tc>
      </w:tr>
    </w:tbl>
    <w:p>
      <w:pPr>
        <w:spacing w:line="480" w:lineRule="exact"/>
        <w:rPr>
          <w:rFonts w:hint="eastAsia" w:ascii="仿宋_GB2312" w:hAnsi="仿宋_GB2312" w:eastAsia="仿宋_GB2312"/>
          <w:sz w:val="32"/>
          <w:lang w:val="en-US" w:eastAsia="zh-CN"/>
        </w:rPr>
      </w:pPr>
      <w:r>
        <w:rPr>
          <w:rFonts w:hint="eastAsia"/>
        </w:rPr>
        <w:t xml:space="preserve">                                               </w:t>
      </w:r>
      <w:r>
        <w:rPr>
          <w:rFonts w:hint="eastAsia"/>
          <w:sz w:val="28"/>
          <w:szCs w:val="28"/>
        </w:rPr>
        <w:t xml:space="preserve">                </w:t>
      </w:r>
      <w:r>
        <w:rPr>
          <w:rFonts w:hint="eastAsia" w:ascii="仿宋_GB2312" w:eastAsia="仿宋_GB2312"/>
          <w:sz w:val="28"/>
          <w:szCs w:val="28"/>
        </w:rPr>
        <w:t>（网络传输）</w:t>
      </w:r>
    </w:p>
    <w:sectPr>
      <w:footerReference r:id="rId3" w:type="default"/>
      <w:pgSz w:w="11906" w:h="16838"/>
      <w:pgMar w:top="2098" w:right="1276" w:bottom="397"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28575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251659264;mso-width-relative:page;mso-height-relative:page;" filled="f" stroked="f" coordsize="21600,21600" o:gfxdata="UEsDBAoAAAAAAIdO4kAAAAAAAAAAAAAAAAAEAAAAZHJzL1BLAwQUAAAACACHTuJAWMA2V9MAAAAG&#10;AQAADwAAAGRycy9kb3ducmV2LnhtbE2PwU7DMBBE70j8g7VI3KjT0KIQ4lSiIhyRaDhwdOMlCdjr&#10;yHbT8PcsJ7jNaFYzb6vd4qyYMcTRk4L1KgOB1HkzUq/grW1uChAxaTLaekIF3xhhV19eVLo0/kyv&#10;OB9SL7iEYqkVDClNpZSxG9DpuPITEmcfPjid2IZemqDPXO6szLPsTjo9Ei8MesL9gN3X4eQU7Ju2&#10;DTPGYN/xubn9fHnc4NOi1PXVOnsAkXBJf8fwi8/oUDPT0Z/IRGEV8CNJwWYLgsO8KNgfWdznW5B1&#10;Jf/j1z9QSwMEFAAAAAgAh07iQOGA044yAgAAYQQAAA4AAABkcnMvZTJvRG9jLnhtbK1UzY7TMBC+&#10;I/EOlu80aStWVdV0VbYqQqrYlQri7DpOE8l/st0m5QHgDThx4c5z9Tn2c366aOGwBy7O2DP+xt83&#10;M1ncNkqSk3C+Mjqj41FKidDc5JU+ZPTzp82bGSU+MJ0zabTI6Fl4ert8/WpR27mYmNLIXDgCEO3n&#10;tc1oGYKdJ4nnpVDMj4wVGs7COMUCtu6Q5I7VQFcymaTpTVIbl1tnuPAep+vOSXtE9xJAUxQVF2vD&#10;j0ro0KE6IVkAJV9W1tNl+9qiEDzcF4UXgciMgmloVySBvY9rslyw+cExW1a8fwJ7yROecVKs0kh6&#10;hVqzwMjRVX9BqYo7400RRtyopCPSKgIW4/SZNruSWdFygdTeXkX3/w+Wfzw9OFLlGZ1SoplCwS8/&#10;vl9+/r78+kamUZ7a+jmidhZxoXlnGjTNcO5xGFk3hVPxCz4Efoh7voormkB4vDSbzGYpXBy+YQP8&#10;5Om6dT68F0aRaGTUoXqtqOy09aELHUJiNm02lZRtBaUmdUZvpm/T9sLVA3CpkSOS6B4brdDsm57Z&#10;3uRnEHOm6wxv+aZC8i3z4YE5tAIejGEJ91gKaZDE9BYlpXFf/3Ue41EheCmp0VoZ1ZgkSuQHjcoB&#10;MAyGG4z9YOijujPo1TGG0PLWxAUX5GAWzqgvmKBVzAEX0xyZMhoG8y507Y0J5GK1aoOO1lWHsruA&#10;vrMsbPXO8pgmCunt6hggZqtxFKhTpdcNnddWqZ+S2Np/7tuopz/D8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YwDZX0wAAAAYBAAAPAAAAAAAAAAEAIAAAACIAAABkcnMvZG93bnJldi54bWxQSwEC&#10;FAAUAAAACACHTuJA4YDTjjICAABhBAAADgAAAAAAAAABACAAAAAiAQAAZHJzL2Uyb0RvYy54bWxQ&#10;SwUGAAAAAAYABgBZAQAAxgU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MWY1ZjY5MjFkNmE5NGQ1NTJmOWE3OTA2OGE4ZTcifQ=="/>
  </w:docVars>
  <w:rsids>
    <w:rsidRoot w:val="6D4E1540"/>
    <w:rsid w:val="00182F33"/>
    <w:rsid w:val="023F2C78"/>
    <w:rsid w:val="02AB33F5"/>
    <w:rsid w:val="0ABD529D"/>
    <w:rsid w:val="0B451B08"/>
    <w:rsid w:val="0E0A1A45"/>
    <w:rsid w:val="0E1E7AC7"/>
    <w:rsid w:val="0E4B4F52"/>
    <w:rsid w:val="10931121"/>
    <w:rsid w:val="1641578F"/>
    <w:rsid w:val="1BDF3368"/>
    <w:rsid w:val="1CA47880"/>
    <w:rsid w:val="200E0A62"/>
    <w:rsid w:val="210C20E7"/>
    <w:rsid w:val="23750188"/>
    <w:rsid w:val="247660F8"/>
    <w:rsid w:val="24D34223"/>
    <w:rsid w:val="27B67FC7"/>
    <w:rsid w:val="2D5A445D"/>
    <w:rsid w:val="2E195A65"/>
    <w:rsid w:val="2EC76F67"/>
    <w:rsid w:val="2EF802F8"/>
    <w:rsid w:val="302855BB"/>
    <w:rsid w:val="31F3358C"/>
    <w:rsid w:val="36707C10"/>
    <w:rsid w:val="3CDB255C"/>
    <w:rsid w:val="3DD07FEC"/>
    <w:rsid w:val="3E280321"/>
    <w:rsid w:val="3F3E3DDC"/>
    <w:rsid w:val="3F434270"/>
    <w:rsid w:val="4191768D"/>
    <w:rsid w:val="41E70FEB"/>
    <w:rsid w:val="438C619B"/>
    <w:rsid w:val="43C64504"/>
    <w:rsid w:val="45672FC9"/>
    <w:rsid w:val="45970492"/>
    <w:rsid w:val="4FD0665A"/>
    <w:rsid w:val="518D26D1"/>
    <w:rsid w:val="5853724F"/>
    <w:rsid w:val="5987040A"/>
    <w:rsid w:val="5D520C34"/>
    <w:rsid w:val="5E0C3087"/>
    <w:rsid w:val="62B2525D"/>
    <w:rsid w:val="66252916"/>
    <w:rsid w:val="66DA7049"/>
    <w:rsid w:val="68224C33"/>
    <w:rsid w:val="694D5CE0"/>
    <w:rsid w:val="6D074F33"/>
    <w:rsid w:val="6D4E1540"/>
    <w:rsid w:val="6F3C482C"/>
    <w:rsid w:val="70111815"/>
    <w:rsid w:val="70600292"/>
    <w:rsid w:val="75B84602"/>
    <w:rsid w:val="75E921DC"/>
    <w:rsid w:val="770C78CE"/>
    <w:rsid w:val="78EA6387"/>
    <w:rsid w:val="79A92B2C"/>
    <w:rsid w:val="7DC64EA5"/>
    <w:rsid w:val="7DD45B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ody Text 2"/>
    <w:basedOn w:val="1"/>
    <w:qFormat/>
    <w:uiPriority w:val="0"/>
    <w:pPr>
      <w:spacing w:line="560" w:lineRule="exact"/>
    </w:pPr>
    <w:rPr>
      <w:rFonts w:ascii="仿宋_GB2312" w:hAnsi="宋体" w:eastAsia="仿宋_GB2312" w:cs="宋体"/>
      <w:sz w:val="32"/>
      <w:szCs w:val="32"/>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Title"/>
    <w:basedOn w:val="1"/>
    <w:next w:val="1"/>
    <w:qFormat/>
    <w:uiPriority w:val="0"/>
    <w:pPr>
      <w:spacing w:before="240" w:after="60"/>
      <w:jc w:val="center"/>
      <w:outlineLvl w:val="0"/>
    </w:pPr>
    <w:rPr>
      <w:rFonts w:ascii="Arial" w:hAnsi="Arial" w:eastAsia="宋体" w:cs="Times New Roman"/>
      <w:b/>
      <w:sz w:val="32"/>
      <w:szCs w:val="24"/>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2011</Words>
  <Characters>2100</Characters>
  <Lines>0</Lines>
  <Paragraphs>0</Paragraphs>
  <TotalTime>2</TotalTime>
  <ScaleCrop>false</ScaleCrop>
  <LinksUpToDate>false</LinksUpToDate>
  <CharactersWithSpaces>2198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2017-06-28T00:12:00Z</dcterms:created>
  <dc:creator>Administrator</dc:creator>
  <cp:lastModifiedBy>花花</cp:lastModifiedBy>
  <dcterms:modified xsi:type="dcterms:W3CDTF">2022-12-06T01:10:01Z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C20601460A9C491E81F6D02A24CA77BA</vt:lpwstr>
  </property>
</Properties>
</file>