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鹿寨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镇</w:t>
      </w:r>
      <w:r>
        <w:rPr>
          <w:rFonts w:hint="eastAsia" w:ascii="方正小标宋简体" w:eastAsia="方正小标宋简体"/>
          <w:sz w:val="44"/>
          <w:szCs w:val="44"/>
        </w:rPr>
        <w:t>“防返贫 守底线”专项行动安排表</w:t>
      </w:r>
    </w:p>
    <w:tbl>
      <w:tblPr>
        <w:tblStyle w:val="10"/>
        <w:tblW w:w="10262" w:type="dxa"/>
        <w:tblInd w:w="-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18"/>
        <w:gridCol w:w="4819"/>
        <w:gridCol w:w="1695"/>
        <w:gridCol w:w="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工作任务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时间安排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工作内容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bCs/>
                <w:spacing w:val="-3"/>
                <w:sz w:val="24"/>
                <w:szCs w:val="24"/>
              </w:rPr>
              <w:t>责任单位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一、宣传培训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1.巩固拓展脱贫攻坚</w:t>
            </w: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成果相关政策培训、宣传。培训对象：专项行动办公室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成员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乡村干部、驻村工作队员、防贫信息员、帮扶干部，确保培训全覆盖。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eastAsia="仿宋_GB2312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培训本乡镇及村级村干部、驻村工作队</w:t>
            </w:r>
            <w:r>
              <w:rPr>
                <w:rFonts w:hint="eastAsia" w:ascii="仿宋_GB2312" w:eastAsia="仿宋_GB2312"/>
                <w:sz w:val="24"/>
                <w:szCs w:val="24"/>
              </w:rPr>
              <w:t>员、帮扶联系人、防贫监测信</w:t>
            </w:r>
            <w:r>
              <w:rPr>
                <w:rFonts w:hint="eastAsia" w:ascii="仿宋_GB2312" w:eastAsia="仿宋_GB2312"/>
                <w:spacing w:val="12"/>
                <w:sz w:val="24"/>
                <w:szCs w:val="24"/>
              </w:rPr>
              <w:t>息员；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帮扶干部：由各帮扶单位自行培训帮扶干部。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二、排查</w:t>
            </w: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整改</w:t>
            </w:r>
            <w:r>
              <w:rPr>
                <w:rFonts w:ascii="仿宋_GB2312" w:eastAsia="仿宋_GB2312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4月30日前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1.对存在返贫致贫风险农</w:t>
            </w: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户应纳尽纳；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-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 xml:space="preserve"> 及时落实帮扶措施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及时准确消除风险；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4.对脱贫户和监测对象基础信息核实核准。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三、政策落实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3—11 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1.及时落实帮扶措施；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调整完善防止返贫动态监测和帮扶、巩固拓展脱贫攻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坚成果相关政策；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3.调整完善防止返贫动态监测和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帮扶，巩固拓展脱贫攻坚成果相关政策。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四、增收措施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3—11 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1. 完善联农带农机制，实施好产业“以奖代补”到户类产业帮扶政策；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2.促进劳务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，落实跨省就业交通补助政策；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多渠道开发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乡村公益性岗位、就业帮扶车间、以工代赈等方式，促进就地就近就业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cr/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强化低保、特困供养、残疾人补助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兜底政策扶持力度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  <w:lang w:val="en-US" w:eastAsia="zh-CN"/>
              </w:rPr>
              <w:t>5.强化后盾单位及企业社会力量帮扶，促进脱贫户及监测户持续增收；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仿宋_GB2312" w:eastAsia="仿宋_GB2312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  <w:lang w:val="en-US" w:eastAsia="zh-CN"/>
              </w:rPr>
              <w:t>6.强化金融扶持。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行政村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五、健全机制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3—11 月，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每月1次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1.开展常态化监测排查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每月开展监测排查，将有返贫致贫风险的农户纳入监测，及时落实帮扶措施；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开展数据清洗分析。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行政村</w:t>
            </w:r>
          </w:p>
        </w:tc>
        <w:tc>
          <w:tcPr>
            <w:tcW w:w="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仿宋_GB2312" w:eastAsia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六、巩固提升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10—11 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1.工作总结、评估、分析，不断完善提升，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  <w:lang w:eastAsia="zh-CN"/>
              </w:rPr>
              <w:t>巩固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eastAsia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年底采集更新脱贫户、监测户、出列村等年度数据信息。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行政村</w:t>
            </w:r>
          </w:p>
        </w:tc>
        <w:tc>
          <w:tcPr>
            <w:tcW w:w="7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BAD"/>
    <w:rsid w:val="000424B4"/>
    <w:rsid w:val="00045DA3"/>
    <w:rsid w:val="000F3F4E"/>
    <w:rsid w:val="00101AD8"/>
    <w:rsid w:val="001552BA"/>
    <w:rsid w:val="00223512"/>
    <w:rsid w:val="00254BBF"/>
    <w:rsid w:val="0027253A"/>
    <w:rsid w:val="002F049F"/>
    <w:rsid w:val="002F423A"/>
    <w:rsid w:val="003359F3"/>
    <w:rsid w:val="003C206F"/>
    <w:rsid w:val="003D3AA4"/>
    <w:rsid w:val="003D7D37"/>
    <w:rsid w:val="00437A20"/>
    <w:rsid w:val="004A1CB8"/>
    <w:rsid w:val="00545D6D"/>
    <w:rsid w:val="00623447"/>
    <w:rsid w:val="007E16D9"/>
    <w:rsid w:val="00807961"/>
    <w:rsid w:val="0082735B"/>
    <w:rsid w:val="0086659E"/>
    <w:rsid w:val="008B01E7"/>
    <w:rsid w:val="008E05AB"/>
    <w:rsid w:val="008F30E1"/>
    <w:rsid w:val="009B5597"/>
    <w:rsid w:val="009F2C1E"/>
    <w:rsid w:val="00A36682"/>
    <w:rsid w:val="00A60C58"/>
    <w:rsid w:val="00AC226D"/>
    <w:rsid w:val="00B03D00"/>
    <w:rsid w:val="00B81943"/>
    <w:rsid w:val="00C1588E"/>
    <w:rsid w:val="00C41BAD"/>
    <w:rsid w:val="00C44ACA"/>
    <w:rsid w:val="00C47AA5"/>
    <w:rsid w:val="00C85D8B"/>
    <w:rsid w:val="00C94C57"/>
    <w:rsid w:val="00CB04CF"/>
    <w:rsid w:val="00CC188F"/>
    <w:rsid w:val="00D2426B"/>
    <w:rsid w:val="074327A4"/>
    <w:rsid w:val="07F95ADE"/>
    <w:rsid w:val="081B3275"/>
    <w:rsid w:val="0EDB2669"/>
    <w:rsid w:val="1836143D"/>
    <w:rsid w:val="18F77A6B"/>
    <w:rsid w:val="19B60738"/>
    <w:rsid w:val="19D24370"/>
    <w:rsid w:val="1C766127"/>
    <w:rsid w:val="1D434E54"/>
    <w:rsid w:val="260B434F"/>
    <w:rsid w:val="2B2901F5"/>
    <w:rsid w:val="30907F59"/>
    <w:rsid w:val="30F74020"/>
    <w:rsid w:val="3200110E"/>
    <w:rsid w:val="32490B87"/>
    <w:rsid w:val="33F26834"/>
    <w:rsid w:val="35150F54"/>
    <w:rsid w:val="36195880"/>
    <w:rsid w:val="36251143"/>
    <w:rsid w:val="369462C9"/>
    <w:rsid w:val="3DD0408A"/>
    <w:rsid w:val="46855D68"/>
    <w:rsid w:val="491D0802"/>
    <w:rsid w:val="4A04337F"/>
    <w:rsid w:val="4D3D3BFF"/>
    <w:rsid w:val="4FDC44F3"/>
    <w:rsid w:val="50F96FFC"/>
    <w:rsid w:val="52982FAE"/>
    <w:rsid w:val="54706363"/>
    <w:rsid w:val="58006EC2"/>
    <w:rsid w:val="584E29FC"/>
    <w:rsid w:val="59C75F4B"/>
    <w:rsid w:val="5B9D47F2"/>
    <w:rsid w:val="5E0457D4"/>
    <w:rsid w:val="62984E87"/>
    <w:rsid w:val="63251EB0"/>
    <w:rsid w:val="64970BAF"/>
    <w:rsid w:val="66632243"/>
    <w:rsid w:val="66AD406D"/>
    <w:rsid w:val="67C31259"/>
    <w:rsid w:val="67DC69DB"/>
    <w:rsid w:val="6A7515A6"/>
    <w:rsid w:val="6BD14012"/>
    <w:rsid w:val="70675844"/>
    <w:rsid w:val="70BF4B91"/>
    <w:rsid w:val="736B310C"/>
    <w:rsid w:val="74F1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ind w:left="102"/>
      <w:textAlignment w:val="baseline"/>
    </w:pPr>
    <w:rPr>
      <w:rFonts w:ascii="宋体" w:hAnsi="宋体"/>
      <w:sz w:val="29"/>
    </w:rPr>
  </w:style>
  <w:style w:type="paragraph" w:customStyle="1" w:styleId="3">
    <w:name w:val="181"/>
    <w:basedOn w:val="1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i/>
    </w:rPr>
  </w:style>
  <w:style w:type="paragraph" w:styleId="4">
    <w:name w:val="Salutation"/>
    <w:basedOn w:val="1"/>
    <w:next w:val="1"/>
    <w:link w:val="13"/>
    <w:unhideWhenUsed/>
    <w:qFormat/>
    <w:uiPriority w:val="99"/>
    <w:rPr>
      <w:rFonts w:ascii="Calibri" w:hAnsi="Calibri" w:eastAsia="宋体" w:cs="宋体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称呼 Char"/>
    <w:basedOn w:val="11"/>
    <w:link w:val="4"/>
    <w:qFormat/>
    <w:uiPriority w:val="99"/>
    <w:rPr>
      <w:rFonts w:ascii="Calibri" w:hAnsi="Calibri" w:eastAsia="宋体" w:cs="宋体"/>
      <w:szCs w:val="21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rFonts w:ascii="等线" w:hAnsi="等线" w:eastAsia="宋体" w:cs="Times New Roman"/>
      <w:szCs w:val="21"/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9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670</Characters>
  <Lines>27</Lines>
  <Paragraphs>7</Paragraphs>
  <TotalTime>30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2022-03-22T10:09:00Z</dcterms:created>
  <dc:creator>PC</dc:creator>
  <cp:lastModifiedBy>肉肉肉肉肉！</cp:lastModifiedBy>
  <cp:lastPrinted>2022-03-23T03:58:00Z</cp:lastPrinted>
  <dcterms:modified xsi:type="dcterms:W3CDTF">2022-04-27T09:45:49Z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5D9ABEE02AD141B6AAF4288833E0FD19</vt:lpwstr>
  </property>
</Properties>
</file>