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lang w:val="en-US" w:eastAsia="zh-CN"/>
        </w:rPr>
        <w:t>鹿寨县</w:t>
      </w:r>
      <w:r>
        <w:rPr>
          <w:rFonts w:hint="eastAsia" w:ascii="黑体" w:hAnsi="黑体" w:eastAsia="黑体"/>
          <w:bCs/>
          <w:color w:val="000000"/>
          <w:sz w:val="52"/>
          <w:szCs w:val="52"/>
          <w:u w:val="single"/>
          <w:lang w:eastAsia="zh-CN"/>
        </w:rPr>
        <w:t>退役军人事务局</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鹿寨县退役军人事务局</w:t>
      </w:r>
      <w:r>
        <w:rPr>
          <w:rFonts w:hint="eastAsia" w:ascii="仿宋_GB2312" w:eastAsia="仿宋_GB2312"/>
          <w:b/>
          <w:sz w:val="32"/>
          <w:szCs w:val="32"/>
        </w:rPr>
        <w:t>概况</w:t>
      </w:r>
    </w:p>
    <w:p>
      <w:pPr>
        <w:ind w:firstLine="640" w:firstLineChars="200"/>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鹿寨县退役军人事务局</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鹿寨县退役军人事务局</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鹿寨县退役军人事务局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val="0"/>
        <w:spacing w:line="520" w:lineRule="exact"/>
        <w:ind w:left="1278" w:leftChars="304" w:hanging="640" w:hangingChars="200"/>
        <w:rPr>
          <w:rFonts w:hint="eastAsia" w:ascii="仿宋_GB2312" w:hAnsi="仿宋" w:eastAsia="仿宋_GB2312"/>
          <w:sz w:val="32"/>
          <w:szCs w:val="32"/>
        </w:rPr>
      </w:pPr>
      <w:r>
        <w:rPr>
          <w:rFonts w:hint="eastAsia" w:ascii="仿宋_GB2312" w:hAnsi="仿宋" w:eastAsia="仿宋_GB2312"/>
          <w:sz w:val="32"/>
          <w:szCs w:val="32"/>
        </w:rPr>
        <w:t>1．主要职能</w:t>
      </w:r>
      <w:r>
        <w:rPr>
          <w:rFonts w:hint="eastAsia" w:ascii="仿宋_GB2312" w:hAnsi="仿宋" w:eastAsia="仿宋_GB2312"/>
          <w:sz w:val="32"/>
          <w:szCs w:val="32"/>
          <w:lang w:eastAsia="zh-CN"/>
        </w:rPr>
        <w:t>：退役军人局负责拥军优属、军人抚恤优待、优抚对象维稳、军人技能培训等弱势群体人员权益保护。</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snapToGrid w:val="0"/>
        <w:spacing w:line="520" w:lineRule="exact"/>
        <w:ind w:left="958" w:leftChars="304" w:hanging="320" w:hangingChars="100"/>
        <w:rPr>
          <w:rFonts w:hint="eastAsia" w:ascii="仿宋_GB2312" w:hAnsi="仿宋"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局本级</w:t>
      </w:r>
      <w:r>
        <w:rPr>
          <w:rFonts w:hint="eastAsia" w:ascii="仿宋_GB2312" w:hAnsi="仿宋" w:eastAsia="仿宋_GB2312"/>
          <w:sz w:val="32"/>
          <w:szCs w:val="32"/>
        </w:rPr>
        <w:t>机构情况</w:t>
      </w:r>
      <w:r>
        <w:rPr>
          <w:rFonts w:hint="eastAsia" w:ascii="仿宋_GB2312" w:hAnsi="仿宋" w:eastAsia="仿宋_GB2312"/>
          <w:sz w:val="32"/>
          <w:szCs w:val="32"/>
          <w:lang w:eastAsia="zh-CN"/>
        </w:rPr>
        <w:t>：设办公室、行政审批股、双拥股、优抚安置股。</w:t>
      </w:r>
      <w:r>
        <w:rPr>
          <w:rFonts w:hint="eastAsia" w:ascii="仿宋_GB2312" w:hAnsi="仿宋" w:eastAsia="仿宋_GB2312"/>
          <w:sz w:val="32"/>
          <w:szCs w:val="32"/>
          <w:lang w:val="en-US" w:eastAsia="zh-CN"/>
        </w:rPr>
        <w:t xml:space="preserve"> </w:t>
      </w:r>
    </w:p>
    <w:p>
      <w:pPr>
        <w:snapToGrid w:val="0"/>
        <w:spacing w:line="520" w:lineRule="exact"/>
        <w:ind w:left="958" w:leftChars="304" w:hanging="320" w:hangingChars="1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直属二层为鹿寨县退役军人服务中心；</w:t>
      </w:r>
      <w:r>
        <w:rPr>
          <w:rFonts w:hint="eastAsia" w:ascii="仿宋_GB2312" w:hAnsi="仿宋" w:eastAsia="仿宋_GB2312"/>
          <w:sz w:val="32"/>
          <w:szCs w:val="32"/>
        </w:rPr>
        <w:t>人员情况</w:t>
      </w:r>
      <w:r>
        <w:rPr>
          <w:rFonts w:hint="eastAsia" w:ascii="仿宋_GB2312" w:hAnsi="仿宋" w:eastAsia="仿宋_GB2312"/>
          <w:sz w:val="32"/>
          <w:szCs w:val="32"/>
          <w:lang w:eastAsia="zh-CN"/>
        </w:rPr>
        <w:t>：局在职在编</w:t>
      </w:r>
      <w:r>
        <w:rPr>
          <w:rFonts w:hint="eastAsia" w:ascii="仿宋_GB2312" w:hAnsi="仿宋" w:eastAsia="仿宋_GB2312"/>
          <w:sz w:val="32"/>
          <w:szCs w:val="32"/>
          <w:lang w:val="en-US" w:eastAsia="zh-CN"/>
        </w:rPr>
        <w:t>6人，服务中心10人</w:t>
      </w:r>
      <w:r>
        <w:rPr>
          <w:rFonts w:hint="eastAsia" w:ascii="仿宋_GB2312" w:hAnsi="仿宋" w:eastAsia="仿宋_GB2312"/>
          <w:sz w:val="32"/>
          <w:szCs w:val="32"/>
        </w:rPr>
        <w:t>。</w:t>
      </w:r>
    </w:p>
    <w:p>
      <w:pPr>
        <w:ind w:firstLine="645"/>
        <w:rPr>
          <w:rFonts w:hint="eastAsia" w:ascii="仿宋_GB2312" w:eastAsia="仿宋_GB2312"/>
          <w:sz w:val="32"/>
          <w:szCs w:val="32"/>
          <w:lang w:eastAsia="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鹿寨县退役军人事务局</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鹿寨县退役军人局</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rPr>
        <w:t>）</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lang w:eastAsia="zh-CN"/>
        </w:rPr>
        <w:t>鹿寨县退役军人事务局</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3588.06</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万元，其中本年收入 </w:t>
      </w:r>
      <w:r>
        <w:rPr>
          <w:rFonts w:hint="eastAsia" w:ascii="仿宋_GB2312" w:eastAsia="仿宋_GB2312" w:cs="仿宋_GB2312"/>
          <w:kern w:val="0"/>
          <w:sz w:val="32"/>
          <w:szCs w:val="32"/>
          <w:lang w:val="en-US" w:eastAsia="zh-CN"/>
        </w:rPr>
        <w:t>3558.06</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788.66</w:t>
      </w:r>
      <w:r>
        <w:rPr>
          <w:rFonts w:hint="eastAsia" w:ascii="仿宋_GB2312" w:hAnsi="黑体" w:eastAsia="仿宋_GB2312" w:cs="仿宋_GB2312"/>
          <w:kern w:val="0"/>
          <w:sz w:val="32"/>
          <w:szCs w:val="32"/>
        </w:rPr>
        <w:t xml:space="preserve"> 万元，下降 </w:t>
      </w:r>
      <w:r>
        <w:rPr>
          <w:rFonts w:hint="eastAsia" w:ascii="仿宋_GB2312" w:hAnsi="黑体" w:eastAsia="仿宋_GB2312" w:cs="仿宋_GB2312"/>
          <w:kern w:val="0"/>
          <w:sz w:val="32"/>
          <w:szCs w:val="32"/>
          <w:lang w:val="en-US" w:eastAsia="zh-CN"/>
        </w:rPr>
        <w:t>18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3588.06</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788.66</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18</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：优抚对象及项目减少，预算收入减少。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214.11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149.25</w:t>
      </w:r>
      <w:r>
        <w:rPr>
          <w:rFonts w:hint="eastAsia" w:ascii="仿宋_GB2312" w:hAnsi="黑体" w:eastAsia="仿宋_GB2312" w:cs="仿宋_GB2312"/>
          <w:kern w:val="0"/>
          <w:sz w:val="32"/>
          <w:szCs w:val="32"/>
        </w:rPr>
        <w:t xml:space="preserve">  万元，下降 </w:t>
      </w:r>
      <w:r>
        <w:rPr>
          <w:rFonts w:hint="eastAsia" w:ascii="仿宋_GB2312" w:hAnsi="黑体" w:eastAsia="仿宋_GB2312" w:cs="仿宋_GB2312"/>
          <w:kern w:val="0"/>
          <w:sz w:val="32"/>
          <w:szCs w:val="32"/>
          <w:lang w:val="en-US" w:eastAsia="zh-CN"/>
        </w:rPr>
        <w:t>41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：资金及时支付，结余减少。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3802.17</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万元，其中本年支出 </w:t>
      </w:r>
      <w:r>
        <w:rPr>
          <w:rFonts w:hint="eastAsia" w:ascii="仿宋_GB2312" w:eastAsia="仿宋_GB2312" w:cs="仿宋_GB2312"/>
          <w:kern w:val="0"/>
          <w:sz w:val="32"/>
          <w:szCs w:val="32"/>
          <w:lang w:val="en-US" w:eastAsia="zh-CN"/>
        </w:rPr>
        <w:t>3802.17</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年度决算数减少  </w:t>
      </w:r>
      <w:r>
        <w:rPr>
          <w:rFonts w:hint="eastAsia" w:ascii="仿宋_GB2312" w:hAnsi="黑体" w:eastAsia="仿宋_GB2312" w:cs="仿宋_GB2312"/>
          <w:kern w:val="0"/>
          <w:sz w:val="32"/>
          <w:szCs w:val="32"/>
          <w:lang w:val="en-US" w:eastAsia="zh-CN"/>
        </w:rPr>
        <w:t>649.96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14</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8.24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万元：主要用于</w:t>
      </w:r>
      <w:r>
        <w:rPr>
          <w:rFonts w:hint="eastAsia" w:ascii="仿宋_GB2312" w:hAnsi="黑体" w:eastAsia="仿宋_GB2312" w:cs="仿宋_GB2312"/>
          <w:kern w:val="0"/>
          <w:sz w:val="32"/>
          <w:szCs w:val="32"/>
          <w:lang w:eastAsia="zh-CN"/>
        </w:rPr>
        <w:t>党员活动基地项目开支</w:t>
      </w:r>
    </w:p>
    <w:p>
      <w:pPr>
        <w:autoSpaceDE w:val="0"/>
        <w:autoSpaceDN w:val="0"/>
        <w:adjustRightInd w:val="0"/>
        <w:spacing w:line="560" w:lineRule="exact"/>
        <w:ind w:firstLine="0" w:firstLineChars="0"/>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8.24</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：新增了党员活动基地项目经费</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社会保障和就业（类）</w:t>
      </w:r>
      <w:r>
        <w:rPr>
          <w:rFonts w:hint="eastAsia" w:ascii="仿宋_GB2312" w:eastAsia="仿宋_GB2312" w:cs="仿宋_GB2312"/>
          <w:kern w:val="0"/>
          <w:sz w:val="32"/>
          <w:szCs w:val="32"/>
          <w:lang w:val="en-US" w:eastAsia="zh-CN"/>
        </w:rPr>
        <w:t>3636.61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万元：主要用于</w:t>
      </w:r>
      <w:r>
        <w:rPr>
          <w:rFonts w:hint="eastAsia" w:ascii="仿宋_GB2312" w:hAnsi="黑体" w:eastAsia="仿宋_GB2312" w:cs="仿宋_GB2312"/>
          <w:kern w:val="0"/>
          <w:sz w:val="32"/>
          <w:szCs w:val="32"/>
          <w:lang w:eastAsia="zh-CN"/>
        </w:rPr>
        <w:t>优抚对象生活定补及优抚对象“春节”、“八一”慰问金。</w:t>
      </w:r>
    </w:p>
    <w:p>
      <w:pPr>
        <w:numPr>
          <w:ilvl w:val="-1"/>
          <w:numId w:val="0"/>
        </w:numPr>
        <w:autoSpaceDE w:val="0"/>
        <w:autoSpaceDN w:val="0"/>
        <w:adjustRightInd w:val="0"/>
        <w:spacing w:line="560" w:lineRule="exact"/>
        <w:ind w:firstLine="0" w:firstLineChars="0"/>
        <w:jc w:val="left"/>
        <w:rPr>
          <w:rFonts w:ascii="仿宋_GB2312" w:eastAsia="仿宋_GB2312" w:cs="仿宋_GB2312"/>
          <w:bCs/>
          <w:kern w:val="0"/>
          <w:sz w:val="32"/>
          <w:szCs w:val="32"/>
        </w:rPr>
      </w:pP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666.85</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15</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：优抚对象减少，发放金额减少。</w:t>
      </w:r>
    </w:p>
    <w:p>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kern w:val="0"/>
          <w:sz w:val="32"/>
          <w:szCs w:val="32"/>
          <w:lang w:val="en-US" w:eastAsia="zh-CN"/>
        </w:rPr>
        <w:t>146.01</w:t>
      </w:r>
      <w:r>
        <w:rPr>
          <w:rFonts w:hint="eastAsia" w:ascii="仿宋_GB2312" w:eastAsia="仿宋_GB2312" w:cs="仿宋_GB2312"/>
          <w:kern w:val="0"/>
          <w:sz w:val="32"/>
          <w:szCs w:val="32"/>
        </w:rPr>
        <w:t>万元：主要用于</w:t>
      </w:r>
      <w:r>
        <w:rPr>
          <w:rFonts w:hint="eastAsia" w:ascii="仿宋_GB2312" w:hAnsi="黑体" w:eastAsia="仿宋_GB2312" w:cs="仿宋_GB2312"/>
          <w:kern w:val="0"/>
          <w:sz w:val="32"/>
          <w:szCs w:val="32"/>
          <w:lang w:eastAsia="zh-CN"/>
        </w:rPr>
        <w:t>优抚对象医疗补助。</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3.08</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：提交医疗补助优抚对象人数减少。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bCs/>
          <w:kern w:val="0"/>
          <w:sz w:val="32"/>
          <w:szCs w:val="32"/>
          <w:lang w:val="en-US" w:eastAsia="zh-CN"/>
        </w:rPr>
        <w:t>4</w:t>
      </w:r>
      <w:r>
        <w:rPr>
          <w:rFonts w:ascii="仿宋_GB2312" w:eastAsia="仿宋_GB2312" w:cs="仿宋_GB2312"/>
          <w:bCs/>
          <w:kern w:val="0"/>
          <w:sz w:val="32"/>
          <w:szCs w:val="32"/>
        </w:rPr>
        <w:t>.</w:t>
      </w:r>
      <w:r>
        <w:rPr>
          <w:rFonts w:hint="eastAsia" w:ascii="仿宋_GB2312" w:eastAsia="仿宋_GB2312" w:cs="仿宋_GB2312"/>
          <w:bCs/>
          <w:kern w:val="0"/>
          <w:sz w:val="32"/>
          <w:szCs w:val="32"/>
        </w:rPr>
        <w:t>住房保障（类）</w:t>
      </w:r>
      <w:r>
        <w:rPr>
          <w:rFonts w:hint="eastAsia" w:ascii="仿宋_GB2312" w:eastAsia="仿宋_GB2312" w:cs="仿宋_GB2312"/>
          <w:kern w:val="0"/>
          <w:sz w:val="32"/>
          <w:szCs w:val="32"/>
          <w:lang w:val="en-US" w:eastAsia="zh-CN"/>
        </w:rPr>
        <w:t>8.05</w:t>
      </w:r>
      <w:r>
        <w:rPr>
          <w:rFonts w:hint="eastAsia" w:ascii="仿宋_GB2312" w:eastAsia="仿宋_GB2312" w:cs="仿宋_GB2312"/>
          <w:kern w:val="0"/>
          <w:sz w:val="32"/>
          <w:szCs w:val="32"/>
        </w:rPr>
        <w:t>万元：主要用于</w:t>
      </w:r>
      <w:r>
        <w:rPr>
          <w:rFonts w:hint="eastAsia" w:ascii="仿宋_GB2312" w:hAnsi="黑体" w:eastAsia="仿宋_GB2312" w:cs="仿宋_GB2312"/>
          <w:kern w:val="0"/>
          <w:sz w:val="32"/>
          <w:szCs w:val="32"/>
          <w:lang w:eastAsia="zh-CN"/>
        </w:rPr>
        <w:t>职工公积金缴费。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0.75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：公积金基数提高。</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val="en-US" w:eastAsia="zh-CN"/>
        </w:rPr>
        <w:t>5</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w:t>
      </w:r>
      <w:r>
        <w:rPr>
          <w:rFonts w:hint="eastAsia" w:ascii="仿宋_GB2312" w:eastAsia="仿宋_GB2312" w:cs="仿宋_GB2312"/>
          <w:kern w:val="0"/>
          <w:sz w:val="32"/>
          <w:szCs w:val="32"/>
          <w:lang w:val="en-US" w:eastAsia="zh-CN"/>
        </w:rPr>
        <w:t>3.26</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发放</w:t>
      </w:r>
      <w:r>
        <w:rPr>
          <w:rFonts w:hint="eastAsia" w:ascii="仿宋_GB2312" w:hAnsi="黑体" w:eastAsia="仿宋_GB2312" w:cs="仿宋_GB2312"/>
          <w:kern w:val="0"/>
          <w:sz w:val="32"/>
          <w:szCs w:val="32"/>
          <w:lang w:eastAsia="zh-CN"/>
        </w:rPr>
        <w:t>干部一次性绩效奖。</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3.26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：奖励性绩效</w:t>
      </w:r>
      <w:r>
        <w:rPr>
          <w:rFonts w:hint="eastAsia" w:ascii="仿宋_GB2312" w:hAnsi="黑体" w:eastAsia="仿宋_GB2312" w:cs="仿宋_GB2312"/>
          <w:kern w:val="0"/>
          <w:sz w:val="32"/>
          <w:szCs w:val="32"/>
          <w:lang w:val="en-US" w:eastAsia="zh-CN"/>
        </w:rPr>
        <w:t>2021</w:t>
      </w:r>
      <w:r>
        <w:rPr>
          <w:rFonts w:hint="eastAsia" w:ascii="仿宋_GB2312" w:hAnsi="黑体" w:eastAsia="仿宋_GB2312" w:cs="仿宋_GB2312"/>
          <w:kern w:val="0"/>
          <w:sz w:val="32"/>
          <w:szCs w:val="32"/>
          <w:lang w:eastAsia="zh-CN"/>
        </w:rPr>
        <w:t>放在此科目，为新增科目。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214.11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149.25</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41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：资金及时支付，结余减少。</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3802.17</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649.96</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14</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100.66</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3701.51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kern w:val="0"/>
          <w:sz w:val="32"/>
          <w:szCs w:val="32"/>
          <w:lang w:val="en-US" w:eastAsia="zh-CN"/>
        </w:rPr>
        <w:t>3802.17</w:t>
      </w:r>
      <w:r>
        <w:rPr>
          <w:rFonts w:hint="eastAsia" w:ascii="仿宋_GB2312" w:hAnsi="黑体" w:eastAsia="仿宋_GB2312" w:cs="仿宋_GB2312"/>
          <w:kern w:val="0"/>
          <w:sz w:val="32"/>
          <w:szCs w:val="32"/>
        </w:rPr>
        <w:t xml:space="preserve">   万元，支出决算为</w:t>
      </w:r>
      <w:r>
        <w:rPr>
          <w:rFonts w:hint="eastAsia" w:ascii="仿宋_GB2312" w:eastAsia="仿宋_GB2312"/>
          <w:kern w:val="0"/>
          <w:sz w:val="32"/>
          <w:szCs w:val="32"/>
          <w:lang w:val="en-US" w:eastAsia="zh-CN"/>
        </w:rPr>
        <w:t>3802.17</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rPr>
        <w:t>一般公共服务（类）组织事务（款）一般行政管理事务</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 xml:space="preserve">年初预算为  </w:t>
      </w:r>
      <w:r>
        <w:rPr>
          <w:rFonts w:hint="eastAsia" w:ascii="仿宋_GB2312" w:hAnsi="黑体" w:eastAsia="仿宋_GB2312" w:cs="仿宋_GB2312"/>
          <w:kern w:val="0"/>
          <w:sz w:val="32"/>
          <w:szCs w:val="32"/>
          <w:lang w:val="en-US" w:eastAsia="zh-CN"/>
        </w:rPr>
        <w:t>8.24</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8.24</w:t>
      </w:r>
      <w:r>
        <w:rPr>
          <w:rFonts w:hint="eastAsia" w:ascii="仿宋_GB2312" w:hAnsi="黑体" w:eastAsia="仿宋_GB2312" w:cs="仿宋_GB2312"/>
          <w:kern w:val="0"/>
          <w:sz w:val="32"/>
          <w:szCs w:val="32"/>
        </w:rPr>
        <w:t xml:space="preserve"> 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党员活动经费支出及维稳工作。</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社会保障和就业（类）行政事业单位养老支出（款）  机关事业单位基本养老保险缴费支出（项）。</w:t>
      </w:r>
      <w:r>
        <w:rPr>
          <w:rFonts w:hint="eastAsia" w:ascii="仿宋_GB2312" w:hAnsi="黑体" w:eastAsia="仿宋_GB2312" w:cs="仿宋_GB2312"/>
          <w:kern w:val="0"/>
          <w:sz w:val="32"/>
          <w:szCs w:val="32"/>
        </w:rPr>
        <w:t xml:space="preserve">年初预算为  </w:t>
      </w:r>
      <w:r>
        <w:rPr>
          <w:rFonts w:hint="eastAsia" w:ascii="仿宋_GB2312" w:hAnsi="黑体" w:eastAsia="仿宋_GB2312" w:cs="仿宋_GB2312"/>
          <w:kern w:val="0"/>
          <w:sz w:val="32"/>
          <w:szCs w:val="32"/>
          <w:lang w:val="en-US" w:eastAsia="zh-CN"/>
        </w:rPr>
        <w:t>16.1</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16.1</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用于职工养老保险缴费。</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社会保障和就业（类）</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行政事业单位养老支出（款）  机关事业单位</w:t>
      </w:r>
      <w:r>
        <w:rPr>
          <w:rFonts w:hint="eastAsia" w:ascii="仿宋_GB2312" w:eastAsia="仿宋_GB2312" w:cs="仿宋_GB2312"/>
          <w:bCs/>
          <w:kern w:val="0"/>
          <w:sz w:val="32"/>
          <w:szCs w:val="32"/>
          <w:lang w:eastAsia="zh-CN"/>
        </w:rPr>
        <w:t>职业年金</w:t>
      </w:r>
      <w:r>
        <w:rPr>
          <w:rFonts w:hint="eastAsia" w:ascii="仿宋_GB2312" w:eastAsia="仿宋_GB2312" w:cs="仿宋_GB2312"/>
          <w:bCs/>
          <w:kern w:val="0"/>
          <w:sz w:val="32"/>
          <w:szCs w:val="32"/>
        </w:rPr>
        <w:t>缴费支出（项）。</w:t>
      </w:r>
      <w:r>
        <w:rPr>
          <w:rFonts w:hint="eastAsia" w:ascii="仿宋_GB2312" w:hAnsi="黑体" w:eastAsia="仿宋_GB2312" w:cs="仿宋_GB2312"/>
          <w:kern w:val="0"/>
          <w:sz w:val="32"/>
          <w:szCs w:val="32"/>
        </w:rPr>
        <w:t xml:space="preserve">年初预算为  </w:t>
      </w:r>
      <w:r>
        <w:rPr>
          <w:rFonts w:hint="eastAsia" w:ascii="仿宋_GB2312" w:hAnsi="黑体" w:eastAsia="仿宋_GB2312" w:cs="仿宋_GB2312"/>
          <w:kern w:val="0"/>
          <w:sz w:val="32"/>
          <w:szCs w:val="32"/>
          <w:lang w:val="en-US" w:eastAsia="zh-CN"/>
        </w:rPr>
        <w:t>10.73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10.73</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用于职工职业年金保险缴费。</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社会保障和就业（类）（类）</w:t>
      </w:r>
      <w:r>
        <w:rPr>
          <w:rFonts w:hint="eastAsia" w:ascii="仿宋_GB2312" w:eastAsia="仿宋_GB2312" w:cs="仿宋_GB2312"/>
          <w:bCs/>
          <w:kern w:val="0"/>
          <w:sz w:val="32"/>
          <w:szCs w:val="32"/>
          <w:lang w:eastAsia="zh-CN"/>
        </w:rPr>
        <w:t>就业补助</w:t>
      </w:r>
      <w:r>
        <w:rPr>
          <w:rFonts w:hint="eastAsia" w:ascii="仿宋_GB2312" w:eastAsia="仿宋_GB2312" w:cs="仿宋_GB2312"/>
          <w:bCs/>
          <w:kern w:val="0"/>
          <w:sz w:val="32"/>
          <w:szCs w:val="32"/>
        </w:rPr>
        <w:t xml:space="preserve">（款）  </w:t>
      </w:r>
      <w:r>
        <w:rPr>
          <w:rFonts w:hint="eastAsia" w:ascii="仿宋_GB2312" w:eastAsia="仿宋_GB2312" w:cs="仿宋_GB2312"/>
          <w:bCs/>
          <w:kern w:val="0"/>
          <w:sz w:val="32"/>
          <w:szCs w:val="32"/>
          <w:lang w:eastAsia="zh-CN"/>
        </w:rPr>
        <w:t>社会保险补贴</w:t>
      </w:r>
      <w:r>
        <w:rPr>
          <w:rFonts w:hint="eastAsia" w:ascii="仿宋_GB2312" w:eastAsia="仿宋_GB2312" w:cs="仿宋_GB2312"/>
          <w:bCs/>
          <w:kern w:val="0"/>
          <w:sz w:val="32"/>
          <w:szCs w:val="32"/>
        </w:rPr>
        <w:t>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2.17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2.17</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w:t>
      </w:r>
      <w:r>
        <w:rPr>
          <w:rFonts w:hint="eastAsia" w:ascii="仿宋_GB2312" w:eastAsia="仿宋_GB2312" w:cs="仿宋_GB2312"/>
          <w:kern w:val="0"/>
          <w:sz w:val="32"/>
          <w:szCs w:val="32"/>
          <w:lang w:val="en-US" w:eastAsia="zh-CN"/>
        </w:rPr>
        <w:t>4050人员社保</w:t>
      </w:r>
      <w:r>
        <w:rPr>
          <w:rFonts w:hint="eastAsia" w:ascii="仿宋_GB2312" w:eastAsia="仿宋_GB2312" w:cs="仿宋_GB2312"/>
          <w:kern w:val="0"/>
          <w:sz w:val="32"/>
          <w:szCs w:val="32"/>
          <w:lang w:eastAsia="zh-CN"/>
        </w:rPr>
        <w:t>缴费。</w:t>
      </w:r>
    </w:p>
    <w:p>
      <w:pPr>
        <w:numPr>
          <w:ilvl w:val="0"/>
          <w:numId w:val="1"/>
        </w:num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hint="eastAsia" w:ascii="仿宋_GB2312" w:eastAsia="仿宋_GB2312" w:cs="仿宋_GB2312"/>
          <w:bCs/>
          <w:kern w:val="0"/>
          <w:sz w:val="32"/>
          <w:szCs w:val="32"/>
        </w:rPr>
        <w:t>社会保障和就业（类）</w:t>
      </w:r>
      <w:r>
        <w:rPr>
          <w:rFonts w:hint="eastAsia" w:ascii="仿宋_GB2312" w:eastAsia="仿宋_GB2312" w:cs="仿宋_GB2312"/>
          <w:bCs/>
          <w:kern w:val="0"/>
          <w:sz w:val="32"/>
          <w:szCs w:val="32"/>
          <w:lang w:eastAsia="zh-CN"/>
        </w:rPr>
        <w:t>抚恤</w:t>
      </w:r>
      <w:r>
        <w:rPr>
          <w:rFonts w:hint="eastAsia" w:ascii="仿宋_GB2312" w:eastAsia="仿宋_GB2312" w:cs="仿宋_GB2312"/>
          <w:bCs/>
          <w:kern w:val="0"/>
          <w:sz w:val="32"/>
          <w:szCs w:val="32"/>
        </w:rPr>
        <w:t xml:space="preserve">（款）  </w:t>
      </w:r>
      <w:r>
        <w:rPr>
          <w:rFonts w:hint="eastAsia" w:ascii="仿宋_GB2312" w:eastAsia="仿宋_GB2312" w:cs="仿宋_GB2312"/>
          <w:bCs/>
          <w:kern w:val="0"/>
          <w:sz w:val="32"/>
          <w:szCs w:val="32"/>
          <w:lang w:eastAsia="zh-CN"/>
        </w:rPr>
        <w:t>抚恤</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3196.33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3196.33</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w:t>
      </w:r>
      <w:r>
        <w:rPr>
          <w:rFonts w:hint="eastAsia" w:ascii="仿宋_GB2312" w:eastAsia="仿宋_GB2312" w:cs="仿宋_GB2312"/>
          <w:kern w:val="0"/>
          <w:sz w:val="32"/>
          <w:szCs w:val="32"/>
          <w:lang w:val="en-US" w:eastAsia="zh-CN"/>
        </w:rPr>
        <w:t>发放优抚对象生活定补及抚恤金及军转干部生活困难补助</w:t>
      </w:r>
      <w:r>
        <w:rPr>
          <w:rFonts w:hint="eastAsia" w:ascii="仿宋_GB2312" w:eastAsia="仿宋_GB2312" w:cs="仿宋_GB2312"/>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 xml:space="preserve">（款） </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6.85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6.85</w:t>
      </w:r>
      <w:r>
        <w:rPr>
          <w:rFonts w:hint="eastAsia" w:ascii="仿宋_GB2312" w:hAnsi="黑体" w:eastAsia="仿宋_GB2312" w:cs="仿宋_GB2312"/>
          <w:kern w:val="0"/>
          <w:sz w:val="32"/>
          <w:szCs w:val="32"/>
        </w:rPr>
        <w:t xml:space="preserve">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用于缴纳</w:t>
      </w:r>
      <w:r>
        <w:rPr>
          <w:rFonts w:hint="eastAsia" w:ascii="仿宋_GB2312" w:eastAsia="仿宋_GB2312" w:cs="仿宋_GB2312"/>
          <w:kern w:val="0"/>
          <w:sz w:val="32"/>
          <w:szCs w:val="32"/>
          <w:lang w:val="en-US" w:eastAsia="zh-CN"/>
        </w:rPr>
        <w:t>职工医疗保险及公务员险</w:t>
      </w:r>
      <w:r>
        <w:rPr>
          <w:rFonts w:hint="eastAsia" w:ascii="仿宋_GB2312" w:eastAsia="仿宋_GB2312" w:cs="仿宋_GB2312"/>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优抚对象医疗</w:t>
      </w:r>
      <w:r>
        <w:rPr>
          <w:rFonts w:hint="eastAsia" w:ascii="仿宋_GB2312" w:eastAsia="仿宋_GB2312" w:cs="仿宋_GB2312"/>
          <w:bCs/>
          <w:kern w:val="0"/>
          <w:sz w:val="32"/>
          <w:szCs w:val="32"/>
        </w:rPr>
        <w:t xml:space="preserve">（款） </w:t>
      </w:r>
      <w:r>
        <w:rPr>
          <w:rFonts w:hint="eastAsia" w:ascii="仿宋_GB2312" w:eastAsia="仿宋_GB2312" w:cs="仿宋_GB2312"/>
          <w:bCs/>
          <w:kern w:val="0"/>
          <w:sz w:val="32"/>
          <w:szCs w:val="32"/>
          <w:lang w:eastAsia="zh-CN"/>
        </w:rPr>
        <w:t>优抚对象医疗（</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 xml:space="preserve"> 137.78.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132.28</w:t>
      </w:r>
      <w:r>
        <w:rPr>
          <w:rFonts w:hint="eastAsia" w:ascii="仿宋_GB2312" w:hAnsi="黑体" w:eastAsia="仿宋_GB2312" w:cs="仿宋_GB2312"/>
          <w:kern w:val="0"/>
          <w:sz w:val="32"/>
          <w:szCs w:val="32"/>
        </w:rPr>
        <w:t xml:space="preserve">万元，完成年初预算的 </w:t>
      </w:r>
      <w:r>
        <w:rPr>
          <w:rFonts w:hint="eastAsia" w:ascii="仿宋_GB2312" w:hAnsi="黑体" w:eastAsia="仿宋_GB2312" w:cs="仿宋_GB2312"/>
          <w:kern w:val="0"/>
          <w:sz w:val="32"/>
          <w:szCs w:val="32"/>
          <w:lang w:val="en-US" w:eastAsia="zh-CN"/>
        </w:rPr>
        <w:t>96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。主要原因是提交医疗补助优抚对象人数减少。</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用于发放优抚对象医疗补助。</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bCs/>
          <w:kern w:val="0"/>
          <w:sz w:val="32"/>
          <w:szCs w:val="32"/>
        </w:rPr>
        <w:t>住房保障（类）</w:t>
      </w:r>
      <w:r>
        <w:rPr>
          <w:rFonts w:hint="eastAsia" w:ascii="仿宋_GB2312" w:eastAsia="仿宋_GB2312" w:cs="仿宋_GB2312"/>
          <w:kern w:val="0"/>
          <w:sz w:val="32"/>
          <w:szCs w:val="32"/>
          <w:lang w:val="en-US" w:eastAsia="zh-CN"/>
        </w:rPr>
        <w:t>8.05</w:t>
      </w:r>
      <w:r>
        <w:rPr>
          <w:rFonts w:hint="eastAsia" w:ascii="仿宋_GB2312" w:eastAsia="仿宋_GB2312" w:cs="仿宋_GB2312"/>
          <w:kern w:val="0"/>
          <w:sz w:val="32"/>
          <w:szCs w:val="32"/>
        </w:rPr>
        <w:t>万元：</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 xml:space="preserve">（款） </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 xml:space="preserve"> 8.05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8.05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用于缴纳职工公积金。</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w:t>
      </w:r>
      <w:r>
        <w:rPr>
          <w:rFonts w:hint="eastAsia" w:ascii="仿宋_GB2312" w:eastAsia="仿宋_GB2312" w:cs="仿宋_GB2312"/>
          <w:kern w:val="0"/>
          <w:sz w:val="32"/>
          <w:szCs w:val="32"/>
          <w:lang w:val="en-US" w:eastAsia="zh-CN"/>
        </w:rPr>
        <w:t>3.26</w:t>
      </w:r>
      <w:r>
        <w:rPr>
          <w:rFonts w:hint="eastAsia" w:ascii="仿宋_GB2312" w:eastAsia="仿宋_GB2312" w:cs="仿宋_GB2312"/>
          <w:kern w:val="0"/>
          <w:sz w:val="32"/>
          <w:szCs w:val="32"/>
        </w:rPr>
        <w:t>万元：</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（款）其他支出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3.26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3.26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发放</w:t>
      </w:r>
      <w:r>
        <w:rPr>
          <w:rFonts w:hint="eastAsia" w:ascii="仿宋_GB2312" w:hAnsi="黑体" w:eastAsia="仿宋_GB2312" w:cs="仿宋_GB2312"/>
          <w:kern w:val="0"/>
          <w:sz w:val="32"/>
          <w:szCs w:val="32"/>
          <w:lang w:eastAsia="zh-CN"/>
        </w:rPr>
        <w:t>干部一次性绩效奖</w:t>
      </w:r>
      <w:r>
        <w:rPr>
          <w:rFonts w:hint="eastAsia" w:ascii="仿宋_GB2312" w:eastAsia="仿宋_GB2312" w:cs="仿宋_GB2312"/>
          <w:kern w:val="0"/>
          <w:sz w:val="32"/>
          <w:szCs w:val="32"/>
          <w:lang w:eastAsia="zh-CN"/>
        </w:rPr>
        <w:t>。</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0" w:firstLineChars="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    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 xml:space="preserve">（一）工资福利支出 </w:t>
      </w:r>
      <w:r>
        <w:rPr>
          <w:rFonts w:hint="eastAsia" w:ascii="仿宋_GB2312" w:eastAsia="仿宋_GB2312"/>
          <w:bCs/>
          <w:kern w:val="0"/>
          <w:sz w:val="32"/>
          <w:szCs w:val="32"/>
          <w:lang w:val="en-US" w:eastAsia="zh-CN"/>
        </w:rPr>
        <w:t>117.50</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103.33</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对个人和家庭补助</w:t>
      </w:r>
      <w:r>
        <w:rPr>
          <w:rFonts w:hint="eastAsia" w:ascii="仿宋_GB2312" w:eastAsia="仿宋_GB2312"/>
          <w:bCs/>
          <w:kern w:val="0"/>
          <w:sz w:val="32"/>
          <w:szCs w:val="32"/>
        </w:rPr>
        <w:t>支出</w:t>
      </w:r>
      <w:r>
        <w:rPr>
          <w:rFonts w:hint="eastAsia" w:ascii="仿宋_GB2312" w:eastAsia="仿宋_GB2312"/>
          <w:bCs/>
          <w:kern w:val="0"/>
          <w:sz w:val="32"/>
          <w:szCs w:val="32"/>
          <w:lang w:val="en-US" w:eastAsia="zh-CN"/>
        </w:rPr>
        <w:t>3581.34</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96</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主要是优抚对象人数减少，发放的抚恤定补总额减少。</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四</w:t>
      </w:r>
      <w:r>
        <w:rPr>
          <w:rFonts w:hint="eastAsia" w:ascii="仿宋_GB2312" w:eastAsia="仿宋_GB2312"/>
          <w:bCs/>
          <w:kern w:val="0"/>
          <w:sz w:val="32"/>
          <w:szCs w:val="32"/>
        </w:rPr>
        <w:t>）</w:t>
      </w:r>
      <w:r>
        <w:rPr>
          <w:rFonts w:hint="eastAsia" w:ascii="仿宋_GB2312" w:eastAsia="仿宋_GB2312"/>
          <w:bCs/>
          <w:kern w:val="0"/>
          <w:sz w:val="32"/>
          <w:szCs w:val="32"/>
          <w:lang w:eastAsia="zh-CN"/>
        </w:rPr>
        <w:t>资本性</w:t>
      </w:r>
      <w:r>
        <w:rPr>
          <w:rFonts w:hint="eastAsia" w:ascii="仿宋_GB2312" w:eastAsia="仿宋_GB2312"/>
          <w:bCs/>
          <w:kern w:val="0"/>
          <w:sz w:val="32"/>
          <w:szCs w:val="32"/>
        </w:rPr>
        <w:t>支出</w:t>
      </w:r>
      <w:r>
        <w:rPr>
          <w:rFonts w:hint="eastAsia" w:ascii="仿宋_GB2312" w:eastAsia="仿宋_GB2312"/>
          <w:bCs/>
          <w:kern w:val="0"/>
          <w:sz w:val="32"/>
          <w:szCs w:val="32"/>
          <w:lang w:val="en-US" w:eastAsia="zh-CN"/>
        </w:rPr>
        <w:t>1.72</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bCs/>
          <w:kern w:val="0"/>
          <w:sz w:val="32"/>
          <w:szCs w:val="32"/>
        </w:rPr>
        <w:t xml:space="preserve"> </w:t>
      </w: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 xml:space="preserve">年度政府性基金支出年初预算为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
          <w:bCs/>
          <w:kern w:val="0"/>
          <w:sz w:val="32"/>
          <w:szCs w:val="32"/>
        </w:rPr>
      </w:pPr>
      <w:r>
        <w:rPr>
          <w:rFonts w:hint="eastAsia" w:ascii="仿宋_GB2312" w:eastAsia="仿宋_GB2312" w:cs="仿宋_GB2312"/>
          <w:kern w:val="0"/>
          <w:sz w:val="32"/>
          <w:szCs w:val="32"/>
          <w:lang w:eastAsia="zh-CN"/>
        </w:rPr>
        <w:t>鹿寨县退役军人事务局</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 xml:space="preserve">支出年初预算为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eastAsia="zh-CN"/>
        </w:rPr>
        <w:t>鹿寨县退役军人事务局</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公共预算财政拨款安排的“三公”经费支出 </w:t>
      </w:r>
      <w:r>
        <w:rPr>
          <w:rFonts w:hint="eastAsia" w:ascii="仿宋_GB2312" w:eastAsia="仿宋_GB2312" w:cs="仿宋_GB2312"/>
          <w:kern w:val="0"/>
          <w:sz w:val="32"/>
          <w:szCs w:val="32"/>
          <w:lang w:val="en-US" w:eastAsia="zh-CN"/>
        </w:rPr>
        <w:t>0.64</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val="en-US" w:eastAsia="zh-CN"/>
        </w:rPr>
        <w:t>0.16</w:t>
      </w:r>
      <w:r>
        <w:rPr>
          <w:rFonts w:hint="eastAsia" w:ascii="仿宋_GB2312" w:eastAsia="仿宋_GB2312" w:cs="仿宋_GB2312"/>
          <w:kern w:val="0"/>
          <w:sz w:val="32"/>
          <w:szCs w:val="32"/>
        </w:rPr>
        <w:t xml:space="preserve"> 万元，主要原因是</w:t>
      </w:r>
      <w:r>
        <w:rPr>
          <w:rFonts w:hint="eastAsia" w:ascii="仿宋_GB2312" w:eastAsia="仿宋_GB2312" w:cs="仿宋_GB2312"/>
          <w:kern w:val="0"/>
          <w:sz w:val="32"/>
          <w:szCs w:val="32"/>
          <w:lang w:eastAsia="zh-CN"/>
        </w:rPr>
        <w:t>本年度上级来我单位调研次数增多</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万元，公务用车购置及运行费支出决算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万元，公务接待费支出决算  </w:t>
      </w:r>
      <w:r>
        <w:rPr>
          <w:rFonts w:hint="eastAsia" w:ascii="仿宋_GB2312" w:eastAsia="仿宋_GB2312" w:cs="仿宋_GB2312"/>
          <w:kern w:val="0"/>
          <w:sz w:val="32"/>
          <w:szCs w:val="32"/>
          <w:lang w:val="en-US" w:eastAsia="zh-CN"/>
        </w:rPr>
        <w:t>0.64</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（一）因公出国（境）费支出  万元，完成年初预算的  %，比上年增减（减少）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万元。全年使用财政拨款安排</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 xml:space="preserve">）机关、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个所属单位出国团组  个，参加其他单位组织的出国团组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个，累计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人次</w:t>
      </w:r>
      <w:r>
        <w:rPr>
          <w:rFonts w:hint="eastAsia" w:ascii="仿宋_GB2312" w:hAnsi="黑体" w:eastAsia="仿宋_GB2312"/>
          <w:bCs/>
          <w:color w:val="000000"/>
          <w:sz w:val="32"/>
          <w:szCs w:val="32"/>
          <w:lang w:eastAsia="zh-CN"/>
        </w:rPr>
        <w:t>（必须说明）</w:t>
      </w:r>
      <w:r>
        <w:rPr>
          <w:rFonts w:hint="eastAsia" w:ascii="仿宋_GB2312" w:hAnsi="黑体" w:eastAsia="仿宋_GB2312"/>
          <w:bCs/>
          <w:color w:val="00000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（二）公务用车购置及运行费支出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 xml:space="preserve">公务用车购置支出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 xml:space="preserve">（减少）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万元。购置了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辆公务用车</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 xml:space="preserve">公务用车运行支出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 xml:space="preserve">（减少）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万元，原因是……。主要用于机要文件交换、市内因公出行以及开展  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 xml:space="preserve">）、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个所属单位开支财政拨款的公务用车保有量为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万元，平均每辆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（三）公务接待费支出 </w:t>
      </w:r>
      <w:r>
        <w:rPr>
          <w:rFonts w:hint="eastAsia" w:ascii="仿宋_GB2312" w:eastAsia="仿宋_GB2312" w:cs="仿宋_GB2312"/>
          <w:kern w:val="0"/>
          <w:sz w:val="32"/>
          <w:szCs w:val="32"/>
          <w:lang w:val="en-US" w:eastAsia="zh-CN"/>
        </w:rPr>
        <w:t>0.64</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0.16</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eastAsia="zh-CN"/>
        </w:rPr>
        <w:t>本年度上级来我单位调研次数增多</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 xml:space="preserve">次，人次 </w:t>
      </w:r>
      <w:r>
        <w:rPr>
          <w:rFonts w:hint="eastAsia" w:ascii="仿宋_GB2312" w:eastAsia="仿宋_GB2312" w:cs="仿宋_GB2312"/>
          <w:kern w:val="0"/>
          <w:sz w:val="32"/>
          <w:szCs w:val="32"/>
          <w:lang w:val="en-US" w:eastAsia="zh-CN"/>
        </w:rPr>
        <w:t>66</w:t>
      </w:r>
      <w:r>
        <w:rPr>
          <w:rFonts w:hint="eastAsia" w:ascii="仿宋_GB2312" w:eastAsia="仿宋_GB2312" w:cs="仿宋_GB2312"/>
          <w:kern w:val="0"/>
          <w:sz w:val="32"/>
          <w:szCs w:val="32"/>
        </w:rPr>
        <w:t xml:space="preserve">次，国（境）外公务接待批次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12.24</w:t>
      </w:r>
      <w:r>
        <w:rPr>
          <w:rFonts w:hint="eastAsia" w:ascii="仿宋_GB2312" w:eastAsia="仿宋_GB2312" w:cs="仿宋_GB2312"/>
          <w:kern w:val="0"/>
          <w:sz w:val="32"/>
          <w:szCs w:val="32"/>
        </w:rPr>
        <w:t xml:space="preserve">  万元（与部门决算中行政单位和参照公务员法管理事业单位一般公共预算财政拨款基本支出中公用经费之和保持一致），比年初预算数增加（减少）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万元，增长（降低）</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年增加（减少）</w:t>
      </w:r>
      <w:r>
        <w:rPr>
          <w:rFonts w:hint="eastAsia" w:ascii="仿宋_GB2312" w:eastAsia="仿宋_GB2312" w:cs="仿宋_GB2312"/>
          <w:kern w:val="0"/>
          <w:sz w:val="32"/>
          <w:szCs w:val="32"/>
          <w:lang w:val="en-US" w:eastAsia="zh-CN"/>
        </w:rPr>
        <w:t>0.42</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 %。主要原因是：办公设施设备购置经费减少</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落实过紧日子要求压减</w:t>
      </w:r>
      <w:r>
        <w:rPr>
          <w:rFonts w:hint="eastAsia" w:ascii="仿宋_GB2312" w:eastAsia="仿宋_GB2312" w:cs="仿宋_GB2312"/>
          <w:kern w:val="0"/>
          <w:sz w:val="32"/>
          <w:szCs w:val="32"/>
          <w:lang w:eastAsia="zh-CN"/>
        </w:rPr>
        <w:t>办公用品</w:t>
      </w:r>
      <w:r>
        <w:rPr>
          <w:rFonts w:hint="eastAsia" w:ascii="仿宋_GB2312" w:eastAsia="仿宋_GB2312" w:cs="仿宋_GB2312"/>
          <w:kern w:val="0"/>
          <w:sz w:val="32"/>
          <w:szCs w:val="32"/>
        </w:rPr>
        <w:t>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年度政府采购支出总额  </w:t>
      </w:r>
      <w:r>
        <w:rPr>
          <w:rFonts w:hint="eastAsia" w:ascii="仿宋_GB2312" w:eastAsia="仿宋_GB2312" w:cs="仿宋_GB2312"/>
          <w:kern w:val="0"/>
          <w:sz w:val="32"/>
          <w:szCs w:val="32"/>
          <w:lang w:val="en-US" w:eastAsia="zh-CN"/>
        </w:rPr>
        <w:t>1.717</w:t>
      </w:r>
      <w:r>
        <w:rPr>
          <w:rFonts w:hint="eastAsia" w:ascii="仿宋_GB2312" w:eastAsia="仿宋_GB2312" w:cs="仿宋_GB2312"/>
          <w:kern w:val="0"/>
          <w:sz w:val="32"/>
          <w:szCs w:val="32"/>
        </w:rPr>
        <w:t xml:space="preserve">万元，其中：政府采购货物支出 </w:t>
      </w:r>
      <w:r>
        <w:rPr>
          <w:rFonts w:hint="eastAsia" w:ascii="仿宋_GB2312" w:eastAsia="仿宋_GB2312" w:cs="仿宋_GB2312"/>
          <w:kern w:val="0"/>
          <w:sz w:val="32"/>
          <w:szCs w:val="32"/>
          <w:lang w:val="en-US" w:eastAsia="zh-CN"/>
        </w:rPr>
        <w:t>1.717</w:t>
      </w:r>
      <w:r>
        <w:rPr>
          <w:rFonts w:hint="eastAsia" w:ascii="仿宋_GB2312" w:eastAsia="仿宋_GB2312" w:cs="仿宋_GB2312"/>
          <w:kern w:val="0"/>
          <w:sz w:val="32"/>
          <w:szCs w:val="32"/>
        </w:rPr>
        <w:t xml:space="preserve"> 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  </w:t>
      </w:r>
      <w:r>
        <w:rPr>
          <w:rFonts w:hint="eastAsia" w:ascii="仿宋_GB2312" w:eastAsia="仿宋_GB2312" w:cs="仿宋_GB2312"/>
          <w:kern w:val="0"/>
          <w:sz w:val="32"/>
          <w:szCs w:val="32"/>
          <w:lang w:val="en-US" w:eastAsia="zh-CN"/>
        </w:rPr>
        <w:t>1.717</w:t>
      </w:r>
      <w:r>
        <w:rPr>
          <w:rFonts w:hint="eastAsia" w:ascii="仿宋_GB2312" w:eastAsia="仿宋_GB2312" w:cs="仿宋_GB2312"/>
          <w:kern w:val="0"/>
          <w:sz w:val="32"/>
          <w:szCs w:val="32"/>
        </w:rPr>
        <w:t xml:space="preserve">万元，占政府采购支出总额的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1.717</w:t>
      </w:r>
      <w:r>
        <w:rPr>
          <w:rFonts w:hint="eastAsia" w:ascii="仿宋_GB2312" w:eastAsia="仿宋_GB2312" w:cs="仿宋_GB2312"/>
          <w:kern w:val="0"/>
          <w:sz w:val="32"/>
          <w:szCs w:val="32"/>
        </w:rPr>
        <w:t xml:space="preserve"> 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  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辆；其他用车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年度一般公共预算项目支出全面开展绩效自评。共涉及资金 </w:t>
      </w:r>
      <w:r>
        <w:rPr>
          <w:rFonts w:hint="eastAsia" w:ascii="仿宋_GB2312" w:eastAsia="仿宋_GB2312" w:cs="仿宋_GB2312"/>
          <w:kern w:val="0"/>
          <w:sz w:val="32"/>
          <w:szCs w:val="32"/>
          <w:lang w:val="en-US" w:eastAsia="zh-CN"/>
        </w:rPr>
        <w:t>363.12</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 xml:space="preserve"> %。组织对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个政府性基金预算项目支出开展绩效自评，共涉及资金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万元，占政府性基金预算项目支出总额的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义务兵优待金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363.12</w:t>
      </w:r>
      <w:r>
        <w:rPr>
          <w:rFonts w:hint="eastAsia" w:ascii="仿宋_GB2312" w:eastAsia="仿宋_GB2312" w:cs="仿宋_GB2312"/>
          <w:kern w:val="0"/>
          <w:sz w:val="32"/>
          <w:szCs w:val="32"/>
        </w:rPr>
        <w:t xml:space="preserve"> 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个部门（单位）开展整体支出绩效评价试点，涉及一般公共预算支出  </w:t>
      </w:r>
      <w:r>
        <w:rPr>
          <w:rFonts w:hint="eastAsia" w:ascii="仿宋_GB2312" w:eastAsia="仿宋_GB2312" w:cs="仿宋_GB2312"/>
          <w:kern w:val="0"/>
          <w:sz w:val="32"/>
          <w:szCs w:val="32"/>
          <w:lang w:val="en-US" w:eastAsia="zh-CN"/>
        </w:rPr>
        <w:t>363.12</w:t>
      </w:r>
      <w:r>
        <w:rPr>
          <w:rFonts w:hint="eastAsia" w:ascii="仿宋_GB2312" w:eastAsia="仿宋_GB2312" w:cs="仿宋_GB2312"/>
          <w:kern w:val="0"/>
          <w:sz w:val="32"/>
          <w:szCs w:val="32"/>
        </w:rPr>
        <w:t xml:space="preserve"> 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义务兵优待金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 项目自评得分为</w:t>
      </w:r>
      <w:r>
        <w:rPr>
          <w:rFonts w:hint="eastAsia" w:ascii="仿宋_GB2312" w:eastAsia="仿宋_GB2312" w:cs="仿宋_GB2312"/>
          <w:kern w:val="0"/>
          <w:sz w:val="32"/>
          <w:szCs w:val="32"/>
          <w:lang w:val="en-US" w:eastAsia="zh-CN"/>
        </w:rPr>
        <w:t>96</w:t>
      </w:r>
      <w:r>
        <w:rPr>
          <w:rFonts w:hint="eastAsia" w:ascii="仿宋_GB2312" w:eastAsia="仿宋_GB2312" w:cs="仿宋_GB2312"/>
          <w:kern w:val="0"/>
          <w:sz w:val="32"/>
          <w:szCs w:val="32"/>
        </w:rPr>
        <w:t xml:space="preserve"> 分。发现的主要问题及原因：一是</w:t>
      </w:r>
      <w:r>
        <w:rPr>
          <w:rFonts w:hint="eastAsia" w:ascii="仿宋_GB2312" w:eastAsia="仿宋_GB2312" w:cs="仿宋_GB2312"/>
          <w:kern w:val="0"/>
          <w:sz w:val="32"/>
          <w:szCs w:val="32"/>
          <w:lang w:eastAsia="zh-CN"/>
        </w:rPr>
        <w:t>义务兵人数跟预统计数有小出入</w:t>
      </w:r>
      <w:r>
        <w:rPr>
          <w:rFonts w:hint="eastAsia" w:ascii="仿宋_GB2312" w:eastAsia="仿宋_GB2312" w:cs="仿宋_GB2312"/>
          <w:kern w:val="0"/>
          <w:sz w:val="32"/>
          <w:szCs w:val="32"/>
        </w:rPr>
        <w:t>；。下一步改进措施：一是</w:t>
      </w:r>
      <w:r>
        <w:rPr>
          <w:rFonts w:hint="eastAsia" w:ascii="仿宋_GB2312" w:eastAsia="仿宋_GB2312" w:cs="仿宋_GB2312"/>
          <w:kern w:val="0"/>
          <w:sz w:val="32"/>
          <w:szCs w:val="32"/>
          <w:lang w:eastAsia="zh-CN"/>
        </w:rPr>
        <w:t>提高义务兵人数准确率</w:t>
      </w:r>
      <w:r>
        <w:rPr>
          <w:rFonts w:hint="eastAsia" w:ascii="仿宋_GB2312" w:eastAsia="仿宋_GB2312" w:cs="仿宋_GB2312"/>
          <w:kern w:val="0"/>
          <w:sz w:val="32"/>
          <w:szCs w:val="32"/>
        </w:rPr>
        <w:t>；。在公开项目绩效自评结果的同时，需公开《项目支出绩效自评表》。</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cs="仿宋_GB2312"/>
          <w:kern w:val="0"/>
          <w:sz w:val="32"/>
          <w:szCs w:val="32"/>
        </w:rPr>
        <w:t xml:space="preserve"> </w:t>
      </w:r>
    </w:p>
    <w:tbl>
      <w:tblPr>
        <w:tblW w:w="19657" w:type="dxa"/>
        <w:tblInd w:w="0" w:type="dxa"/>
        <w:shd w:val="clear"/>
        <w:tblLayout w:type="fixed"/>
        <w:tblCellMar>
          <w:top w:w="0" w:type="dxa"/>
          <w:left w:w="0" w:type="dxa"/>
          <w:bottom w:w="0" w:type="dxa"/>
          <w:right w:w="0" w:type="dxa"/>
        </w:tblCellMar>
        <w:tblPrChange w:id="0" w:author="郭玲&gt;" w:date="2022-09-28T13:06:14Z">
          <w:tblPr>
            <w:tblW w:w="19665" w:type="dxa"/>
            <w:tblInd w:w="0" w:type="dxa"/>
            <w:shd w:val="clear"/>
            <w:tblLayout w:type="fixed"/>
            <w:tblCellMar>
              <w:top w:w="0" w:type="dxa"/>
              <w:left w:w="0" w:type="dxa"/>
              <w:bottom w:w="0" w:type="dxa"/>
              <w:right w:w="0" w:type="dxa"/>
            </w:tblCellMar>
          </w:tblPr>
        </w:tblPrChange>
      </w:tblPr>
      <w:tblGrid>
        <w:gridCol w:w="735"/>
        <w:gridCol w:w="1470"/>
        <w:gridCol w:w="1739"/>
        <w:gridCol w:w="1305"/>
        <w:gridCol w:w="1800"/>
        <w:gridCol w:w="1005"/>
        <w:gridCol w:w="2939"/>
        <w:gridCol w:w="1154"/>
        <w:gridCol w:w="1244"/>
        <w:gridCol w:w="1289"/>
        <w:gridCol w:w="974"/>
        <w:gridCol w:w="1155"/>
        <w:gridCol w:w="2848"/>
        <w:tblGridChange w:id="1">
          <w:tblGrid>
            <w:gridCol w:w="735"/>
            <w:gridCol w:w="1470"/>
            <w:gridCol w:w="1740"/>
            <w:gridCol w:w="1305"/>
            <w:gridCol w:w="1800"/>
            <w:gridCol w:w="1005"/>
            <w:gridCol w:w="2940"/>
            <w:gridCol w:w="1155"/>
            <w:gridCol w:w="1245"/>
            <w:gridCol w:w="1290"/>
            <w:gridCol w:w="975"/>
            <w:gridCol w:w="1155"/>
            <w:gridCol w:w="2850"/>
          </w:tblGrid>
        </w:tblGridChange>
      </w:tblGrid>
      <w:tr>
        <w:tblPrEx>
          <w:shd w:val="clear"/>
          <w:tblLayout w:type="fixed"/>
          <w:tblCellMar>
            <w:top w:w="0" w:type="dxa"/>
            <w:left w:w="0" w:type="dxa"/>
            <w:bottom w:w="0" w:type="dxa"/>
            <w:right w:w="0" w:type="dxa"/>
          </w:tblCellMar>
          <w:tblPrExChange w:id="2" w:author="郭玲&gt;" w:date="2022-09-28T13:06:14Z">
            <w:tblPrEx>
              <w:shd w:val="clear"/>
              <w:tblLayout w:type="fixed"/>
            </w:tblPrEx>
          </w:tblPrExChange>
        </w:tblPrEx>
        <w:trPr>
          <w:trHeight w:val="360" w:hRule="atLeast"/>
          <w:trPrChange w:id="2" w:author="郭玲&gt;" w:date="2022-09-28T13:06:14Z">
            <w:trPr>
              <w:trHeight w:val="360" w:hRule="atLeast"/>
            </w:trPr>
          </w:trPrChange>
        </w:trPr>
        <w:tc>
          <w:tcPr>
            <w:tcW w:w="19657" w:type="dxa"/>
            <w:gridSpan w:val="13"/>
            <w:tcBorders>
              <w:top w:val="nil"/>
              <w:left w:val="nil"/>
              <w:bottom w:val="nil"/>
              <w:right w:val="nil"/>
            </w:tcBorders>
            <w:shd w:val="clear"/>
            <w:tcMar>
              <w:top w:w="12" w:type="dxa"/>
              <w:left w:w="12" w:type="dxa"/>
              <w:right w:w="12" w:type="dxa"/>
            </w:tcMar>
            <w:vAlign w:val="center"/>
            <w:tcPrChange w:id="3" w:author="郭玲&gt;" w:date="2022-09-28T13:06:14Z">
              <w:tcPr>
                <w:tcW w:w="19657" w:type="dxa"/>
                <w:gridSpan w:val="13"/>
                <w:tcBorders>
                  <w:top w:val="nil"/>
                  <w:left w:val="nil"/>
                  <w:bottom w:val="nil"/>
                  <w:right w:val="nil"/>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2021年鹿寨县预算部门（单位）整体支出绩效自评表</w:t>
            </w:r>
          </w:p>
        </w:tc>
      </w:tr>
      <w:tr>
        <w:tblPrEx>
          <w:tblLayout w:type="fixed"/>
          <w:tblCellMar>
            <w:top w:w="0" w:type="dxa"/>
            <w:left w:w="0" w:type="dxa"/>
            <w:bottom w:w="0" w:type="dxa"/>
            <w:right w:w="0" w:type="dxa"/>
          </w:tblCellMar>
          <w:tblPrExChange w:id="4" w:author="郭玲&gt;" w:date="2022-09-28T13:06:14Z">
            <w:tblPrEx>
              <w:shd w:val="clear"/>
              <w:tblLayout w:type="fixed"/>
              <w:tblCellMar>
                <w:top w:w="0" w:type="dxa"/>
                <w:left w:w="0" w:type="dxa"/>
                <w:bottom w:w="0" w:type="dxa"/>
                <w:right w:w="0" w:type="dxa"/>
              </w:tblCellMar>
            </w:tblPrEx>
          </w:tblPrExChange>
        </w:tblPrEx>
        <w:trPr>
          <w:trHeight w:val="270" w:hRule="atLeast"/>
          <w:trPrChange w:id="4" w:author="郭玲&gt;" w:date="2022-09-28T13:06:14Z">
            <w:trPr>
              <w:trHeight w:val="270" w:hRule="atLeast"/>
            </w:trPr>
          </w:trPrChange>
        </w:trPr>
        <w:tc>
          <w:tcPr>
            <w:tcW w:w="2205" w:type="dxa"/>
            <w:gridSpan w:val="2"/>
            <w:tcBorders>
              <w:top w:val="nil"/>
              <w:left w:val="nil"/>
              <w:bottom w:val="single" w:color="000000" w:sz="4" w:space="0"/>
              <w:right w:val="nil"/>
            </w:tcBorders>
            <w:shd w:val="clear"/>
            <w:tcMar>
              <w:top w:w="12" w:type="dxa"/>
              <w:left w:w="12" w:type="dxa"/>
              <w:right w:w="12" w:type="dxa"/>
            </w:tcMar>
            <w:vAlign w:val="center"/>
            <w:tcPrChange w:id="5" w:author="郭玲&gt;" w:date="2022-09-28T13:06:14Z">
              <w:tcPr>
                <w:tcW w:w="2205" w:type="dxa"/>
                <w:gridSpan w:val="2"/>
                <w:tcBorders>
                  <w:top w:val="nil"/>
                  <w:left w:val="nil"/>
                  <w:bottom w:val="single" w:color="000000" w:sz="4" w:space="0"/>
                  <w:right w:val="nil"/>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单位（盖章）：</w:t>
            </w:r>
          </w:p>
        </w:tc>
        <w:tc>
          <w:tcPr>
            <w:tcW w:w="1739" w:type="dxa"/>
            <w:tcBorders>
              <w:top w:val="nil"/>
              <w:left w:val="nil"/>
              <w:bottom w:val="single" w:color="000000" w:sz="4" w:space="0"/>
              <w:right w:val="nil"/>
            </w:tcBorders>
            <w:shd w:val="clear"/>
            <w:tcMar>
              <w:top w:w="12" w:type="dxa"/>
              <w:left w:w="12" w:type="dxa"/>
              <w:right w:w="12" w:type="dxa"/>
            </w:tcMar>
            <w:vAlign w:val="center"/>
            <w:tcPrChange w:id="6" w:author="郭玲&gt;" w:date="2022-09-28T13:06:14Z">
              <w:tcPr>
                <w:tcW w:w="1739"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1305" w:type="dxa"/>
            <w:tcBorders>
              <w:top w:val="nil"/>
              <w:left w:val="nil"/>
              <w:bottom w:val="single" w:color="000000" w:sz="4" w:space="0"/>
              <w:right w:val="nil"/>
            </w:tcBorders>
            <w:shd w:val="clear"/>
            <w:tcMar>
              <w:top w:w="12" w:type="dxa"/>
              <w:left w:w="12" w:type="dxa"/>
              <w:right w:w="12" w:type="dxa"/>
            </w:tcMar>
            <w:vAlign w:val="center"/>
            <w:tcPrChange w:id="7" w:author="郭玲&gt;" w:date="2022-09-28T13:06:14Z">
              <w:tcPr>
                <w:tcW w:w="1305"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1800" w:type="dxa"/>
            <w:tcBorders>
              <w:top w:val="nil"/>
              <w:left w:val="nil"/>
              <w:bottom w:val="single" w:color="000000" w:sz="4" w:space="0"/>
              <w:right w:val="nil"/>
            </w:tcBorders>
            <w:shd w:val="clear"/>
            <w:tcMar>
              <w:top w:w="12" w:type="dxa"/>
              <w:left w:w="12" w:type="dxa"/>
              <w:right w:w="12" w:type="dxa"/>
            </w:tcMar>
            <w:vAlign w:val="center"/>
            <w:tcPrChange w:id="8" w:author="郭玲&gt;" w:date="2022-09-28T13:06:14Z">
              <w:tcPr>
                <w:tcW w:w="1800"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nil"/>
            </w:tcBorders>
            <w:shd w:val="clear"/>
            <w:tcMar>
              <w:top w:w="12" w:type="dxa"/>
              <w:left w:w="12" w:type="dxa"/>
              <w:right w:w="12" w:type="dxa"/>
            </w:tcMar>
            <w:vAlign w:val="center"/>
            <w:tcPrChange w:id="9" w:author="郭玲&gt;" w:date="2022-09-28T13:06:14Z">
              <w:tcPr>
                <w:tcW w:w="1005"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2939" w:type="dxa"/>
            <w:tcBorders>
              <w:top w:val="nil"/>
              <w:left w:val="nil"/>
              <w:bottom w:val="single" w:color="000000" w:sz="4" w:space="0"/>
              <w:right w:val="nil"/>
            </w:tcBorders>
            <w:shd w:val="clear"/>
            <w:tcMar>
              <w:top w:w="12" w:type="dxa"/>
              <w:left w:w="12" w:type="dxa"/>
              <w:right w:w="12" w:type="dxa"/>
            </w:tcMar>
            <w:vAlign w:val="center"/>
            <w:tcPrChange w:id="10" w:author="郭玲&gt;" w:date="2022-09-28T13:06:14Z">
              <w:tcPr>
                <w:tcW w:w="2939"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1154" w:type="dxa"/>
            <w:tcBorders>
              <w:top w:val="nil"/>
              <w:left w:val="nil"/>
              <w:bottom w:val="single" w:color="000000" w:sz="4" w:space="0"/>
              <w:right w:val="nil"/>
            </w:tcBorders>
            <w:shd w:val="clear"/>
            <w:tcMar>
              <w:top w:w="12" w:type="dxa"/>
              <w:left w:w="12" w:type="dxa"/>
              <w:right w:w="12" w:type="dxa"/>
            </w:tcMar>
            <w:vAlign w:val="center"/>
            <w:tcPrChange w:id="11" w:author="郭玲&gt;" w:date="2022-09-28T13:06:14Z">
              <w:tcPr>
                <w:tcW w:w="1154"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1244" w:type="dxa"/>
            <w:tcBorders>
              <w:top w:val="nil"/>
              <w:left w:val="nil"/>
              <w:bottom w:val="single" w:color="000000" w:sz="4" w:space="0"/>
              <w:right w:val="nil"/>
            </w:tcBorders>
            <w:shd w:val="clear"/>
            <w:tcMar>
              <w:top w:w="12" w:type="dxa"/>
              <w:left w:w="12" w:type="dxa"/>
              <w:right w:w="12" w:type="dxa"/>
            </w:tcMar>
            <w:vAlign w:val="center"/>
            <w:tcPrChange w:id="12" w:author="郭玲&gt;" w:date="2022-09-28T13:06:14Z">
              <w:tcPr>
                <w:tcW w:w="1244"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1289" w:type="dxa"/>
            <w:tcBorders>
              <w:top w:val="nil"/>
              <w:left w:val="nil"/>
              <w:bottom w:val="single" w:color="000000" w:sz="4" w:space="0"/>
              <w:right w:val="nil"/>
            </w:tcBorders>
            <w:shd w:val="clear"/>
            <w:tcMar>
              <w:top w:w="12" w:type="dxa"/>
              <w:left w:w="12" w:type="dxa"/>
              <w:right w:w="12" w:type="dxa"/>
            </w:tcMar>
            <w:vAlign w:val="center"/>
            <w:tcPrChange w:id="13" w:author="郭玲&gt;" w:date="2022-09-28T13:06:14Z">
              <w:tcPr>
                <w:tcW w:w="1289"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974" w:type="dxa"/>
            <w:tcBorders>
              <w:top w:val="nil"/>
              <w:left w:val="nil"/>
              <w:bottom w:val="single" w:color="000000" w:sz="4" w:space="0"/>
              <w:right w:val="nil"/>
            </w:tcBorders>
            <w:shd w:val="clear"/>
            <w:tcMar>
              <w:top w:w="12" w:type="dxa"/>
              <w:left w:w="12" w:type="dxa"/>
              <w:right w:w="12" w:type="dxa"/>
            </w:tcMar>
            <w:vAlign w:val="center"/>
            <w:tcPrChange w:id="14" w:author="郭玲&gt;" w:date="2022-09-28T13:06:14Z">
              <w:tcPr>
                <w:tcW w:w="974"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nil"/>
            </w:tcBorders>
            <w:shd w:val="clear"/>
            <w:tcMar>
              <w:top w:w="12" w:type="dxa"/>
              <w:left w:w="12" w:type="dxa"/>
              <w:right w:w="12" w:type="dxa"/>
            </w:tcMar>
            <w:vAlign w:val="center"/>
            <w:tcPrChange w:id="15" w:author="郭玲&gt;" w:date="2022-09-28T13:06:14Z">
              <w:tcPr>
                <w:tcW w:w="1155" w:type="dxa"/>
                <w:tcBorders>
                  <w:top w:val="nil"/>
                  <w:left w:val="nil"/>
                  <w:bottom w:val="single" w:color="000000" w:sz="4" w:space="0"/>
                  <w:right w:val="nil"/>
                </w:tcBorders>
                <w:tcMar>
                  <w:top w:w="12" w:type="dxa"/>
                  <w:left w:w="12" w:type="dxa"/>
                  <w:right w:w="12" w:type="dxa"/>
                </w:tcMar>
                <w:vAlign w:val="center"/>
              </w:tcPr>
            </w:tcPrChange>
          </w:tcPr>
          <w:p>
            <w:pPr>
              <w:rPr>
                <w:rFonts w:hint="eastAsia" w:ascii="宋体" w:hAnsi="宋体" w:eastAsia="宋体" w:cs="宋体"/>
                <w:i w:val="0"/>
                <w:color w:val="000000"/>
                <w:sz w:val="20"/>
                <w:szCs w:val="20"/>
                <w:u w:val="none"/>
              </w:rPr>
            </w:pPr>
          </w:p>
        </w:tc>
        <w:tc>
          <w:tcPr>
            <w:tcW w:w="2848" w:type="dxa"/>
            <w:tcBorders>
              <w:top w:val="nil"/>
              <w:left w:val="nil"/>
              <w:bottom w:val="nil"/>
              <w:right w:val="nil"/>
            </w:tcBorders>
            <w:shd w:val="clear"/>
            <w:noWrap/>
            <w:tcMar>
              <w:top w:w="12" w:type="dxa"/>
              <w:left w:w="12" w:type="dxa"/>
              <w:right w:w="12" w:type="dxa"/>
            </w:tcMar>
            <w:vAlign w:val="center"/>
            <w:tcPrChange w:id="16" w:author="郭玲&gt;" w:date="2022-09-28T13:06:14Z">
              <w:tcPr>
                <w:tcW w:w="2848"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Change w:id="17" w:author="郭玲&gt;" w:date="2022-09-28T13:06:14Z">
            <w:tblPrEx>
              <w:shd w:val="clear"/>
              <w:tblLayout w:type="fixed"/>
              <w:tblCellMar>
                <w:top w:w="0" w:type="dxa"/>
                <w:left w:w="0" w:type="dxa"/>
                <w:bottom w:w="0" w:type="dxa"/>
                <w:right w:w="0" w:type="dxa"/>
              </w:tblCellMar>
            </w:tblPrEx>
          </w:tblPrExChange>
        </w:tblPrEx>
        <w:trPr>
          <w:trHeight w:val="312" w:hRule="atLeast"/>
          <w:trPrChange w:id="17" w:author="郭玲&gt;" w:date="2022-09-28T13:06:14Z">
            <w:trPr>
              <w:trHeight w:val="312" w:hRule="atLeast"/>
            </w:trPr>
          </w:trPrChange>
        </w:trPr>
        <w:tc>
          <w:tcPr>
            <w:tcW w:w="2205"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8" w:author="郭玲&gt;" w:date="2022-09-28T13:06:14Z">
              <w:tcPr>
                <w:tcW w:w="220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部门（单位）名称</w:t>
            </w:r>
          </w:p>
        </w:tc>
        <w:tc>
          <w:tcPr>
            <w:tcW w:w="17452" w:type="dxa"/>
            <w:gridSpan w:val="11"/>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Change w:id="19" w:author="郭玲&gt;" w:date="2022-09-28T13:06:14Z">
              <w:tcPr>
                <w:tcW w:w="17452" w:type="dxa"/>
                <w:gridSpan w:val="11"/>
                <w:tcBorders>
                  <w:top w:val="single" w:color="000000" w:sz="4" w:space="0"/>
                  <w:left w:val="nil"/>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鹿寨县退役军人事务局</w:t>
            </w:r>
          </w:p>
        </w:tc>
      </w:tr>
      <w:tr>
        <w:tblPrEx>
          <w:tblLayout w:type="fixed"/>
          <w:tblCellMar>
            <w:top w:w="0" w:type="dxa"/>
            <w:left w:w="0" w:type="dxa"/>
            <w:bottom w:w="0" w:type="dxa"/>
            <w:right w:w="0" w:type="dxa"/>
          </w:tblCellMar>
          <w:tblPrExChange w:id="20" w:author="郭玲&gt;" w:date="2022-09-28T13:06:14Z">
            <w:tblPrEx>
              <w:shd w:val="clear"/>
              <w:tblLayout w:type="fixed"/>
              <w:tblCellMar>
                <w:top w:w="0" w:type="dxa"/>
                <w:left w:w="0" w:type="dxa"/>
                <w:bottom w:w="0" w:type="dxa"/>
                <w:right w:w="0" w:type="dxa"/>
              </w:tblCellMar>
            </w:tblPrEx>
          </w:tblPrExChange>
        </w:tblPrEx>
        <w:trPr>
          <w:trHeight w:val="400" w:hRule="atLeast"/>
          <w:trPrChange w:id="20" w:author="郭玲&gt;" w:date="2022-09-28T13:06:14Z">
            <w:trPr>
              <w:trHeight w:val="400" w:hRule="atLeast"/>
            </w:trPr>
          </w:trPrChange>
        </w:trPr>
        <w:tc>
          <w:tcPr>
            <w:tcW w:w="3944"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1" w:author="郭玲&gt;" w:date="2022-09-28T13:06:14Z">
              <w:tcPr>
                <w:tcW w:w="3944"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部门年度资金执行情况（万元）</w:t>
            </w:r>
          </w:p>
        </w:tc>
        <w:tc>
          <w:tcPr>
            <w:tcW w:w="4110"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2" w:author="郭玲&gt;" w:date="2022-09-28T13:06:14Z">
              <w:tcPr>
                <w:tcW w:w="4110"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409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3" w:author="郭玲&gt;" w:date="2022-09-28T13:06:14Z">
              <w:tcPr>
                <w:tcW w:w="40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调整预算数（A）</w:t>
            </w:r>
          </w:p>
        </w:tc>
        <w:tc>
          <w:tcPr>
            <w:tcW w:w="3507" w:type="dxa"/>
            <w:gridSpan w:val="3"/>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24" w:author="郭玲&gt;" w:date="2022-09-28T13:06:14Z">
              <w:tcPr>
                <w:tcW w:w="3507"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全年执行数（B）</w:t>
            </w:r>
          </w:p>
        </w:tc>
        <w:tc>
          <w:tcPr>
            <w:tcW w:w="400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5" w:author="郭玲&gt;" w:date="2022-09-28T13:06:14Z">
              <w:tcPr>
                <w:tcW w:w="400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预算资金执行率（B/A)</w:t>
            </w:r>
          </w:p>
        </w:tc>
      </w:tr>
      <w:tr>
        <w:tblPrEx>
          <w:tblLayout w:type="fixed"/>
          <w:tblCellMar>
            <w:top w:w="0" w:type="dxa"/>
            <w:left w:w="0" w:type="dxa"/>
            <w:bottom w:w="0" w:type="dxa"/>
            <w:right w:w="0" w:type="dxa"/>
          </w:tblCellMar>
          <w:tblPrExChange w:id="26" w:author="郭玲&gt;" w:date="2022-09-28T13:06:14Z">
            <w:tblPrEx>
              <w:shd w:val="clear"/>
              <w:tblLayout w:type="fixed"/>
              <w:tblCellMar>
                <w:top w:w="0" w:type="dxa"/>
                <w:left w:w="0" w:type="dxa"/>
                <w:bottom w:w="0" w:type="dxa"/>
                <w:right w:w="0" w:type="dxa"/>
              </w:tblCellMar>
            </w:tblPrEx>
          </w:tblPrExChange>
        </w:tblPrEx>
        <w:trPr>
          <w:trHeight w:val="300" w:hRule="atLeast"/>
          <w:trPrChange w:id="26" w:author="郭玲&gt;" w:date="2022-09-28T13:06:14Z">
            <w:trPr>
              <w:trHeight w:val="300" w:hRule="atLeast"/>
            </w:trPr>
          </w:trPrChange>
        </w:trPr>
        <w:tc>
          <w:tcPr>
            <w:tcW w:w="3944"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7" w:author="郭玲&gt;" w:date="2022-09-28T13:06:14Z">
              <w:tcPr>
                <w:tcW w:w="394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4110"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8" w:author="郭玲&gt;" w:date="2022-09-28T13:06:14Z">
              <w:tcPr>
                <w:tcW w:w="4110"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年度资金总额：</w:t>
            </w:r>
          </w:p>
        </w:tc>
        <w:tc>
          <w:tcPr>
            <w:tcW w:w="409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9" w:author="郭玲&gt;" w:date="2022-09-28T13:06:14Z">
              <w:tcPr>
                <w:tcW w:w="409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927.07</w:t>
            </w:r>
          </w:p>
        </w:tc>
        <w:tc>
          <w:tcPr>
            <w:tcW w:w="350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0" w:author="郭玲&gt;" w:date="2022-09-28T13:06:14Z">
              <w:tcPr>
                <w:tcW w:w="3507"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b/>
                <w:i w:val="0"/>
                <w:color w:val="000000"/>
                <w:sz w:val="20"/>
                <w:szCs w:val="20"/>
                <w:u w:val="none"/>
              </w:rPr>
            </w:pPr>
          </w:p>
        </w:tc>
        <w:tc>
          <w:tcPr>
            <w:tcW w:w="400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1" w:author="郭玲&gt;" w:date="2022-09-28T13:06:14Z">
              <w:tcPr>
                <w:tcW w:w="400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Change w:id="32" w:author="郭玲&gt;" w:date="2022-09-28T13:06:14Z">
            <w:tblPrEx>
              <w:shd w:val="clear"/>
              <w:tblLayout w:type="fixed"/>
              <w:tblCellMar>
                <w:top w:w="0" w:type="dxa"/>
                <w:left w:w="0" w:type="dxa"/>
                <w:bottom w:w="0" w:type="dxa"/>
                <w:right w:w="0" w:type="dxa"/>
              </w:tblCellMar>
            </w:tblPrEx>
          </w:tblPrExChange>
        </w:tblPrEx>
        <w:trPr>
          <w:trHeight w:val="300" w:hRule="atLeast"/>
          <w:trPrChange w:id="32" w:author="郭玲&gt;" w:date="2022-09-28T13:06:14Z">
            <w:trPr>
              <w:trHeight w:val="300" w:hRule="atLeast"/>
            </w:trPr>
          </w:trPrChange>
        </w:trPr>
        <w:tc>
          <w:tcPr>
            <w:tcW w:w="3944"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3" w:author="郭玲&gt;" w:date="2022-09-28T13:06:14Z">
              <w:tcPr>
                <w:tcW w:w="394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4110"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4" w:author="郭玲&gt;" w:date="2022-09-28T13:06:14Z">
              <w:tcPr>
                <w:tcW w:w="4110"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其中：一般公共预算</w:t>
            </w:r>
          </w:p>
        </w:tc>
        <w:tc>
          <w:tcPr>
            <w:tcW w:w="409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5" w:author="郭玲&gt;" w:date="2022-09-28T13:06:14Z">
              <w:tcPr>
                <w:tcW w:w="409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927.07</w:t>
            </w:r>
          </w:p>
        </w:tc>
        <w:tc>
          <w:tcPr>
            <w:tcW w:w="350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6" w:author="郭玲&gt;" w:date="2022-09-28T13:06:14Z">
              <w:tcPr>
                <w:tcW w:w="3507"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761.342</w:t>
            </w:r>
          </w:p>
        </w:tc>
        <w:tc>
          <w:tcPr>
            <w:tcW w:w="400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7" w:author="郭玲&gt;" w:date="2022-09-28T13:06:14Z">
              <w:tcPr>
                <w:tcW w:w="400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0.8212</w:t>
            </w:r>
          </w:p>
        </w:tc>
      </w:tr>
      <w:tr>
        <w:tblPrEx>
          <w:tblLayout w:type="fixed"/>
          <w:tblCellMar>
            <w:top w:w="0" w:type="dxa"/>
            <w:left w:w="0" w:type="dxa"/>
            <w:bottom w:w="0" w:type="dxa"/>
            <w:right w:w="0" w:type="dxa"/>
          </w:tblCellMar>
          <w:tblPrExChange w:id="38" w:author="郭玲&gt;" w:date="2022-09-28T13:06:14Z">
            <w:tblPrEx>
              <w:shd w:val="clear"/>
              <w:tblLayout w:type="fixed"/>
              <w:tblCellMar>
                <w:top w:w="0" w:type="dxa"/>
                <w:left w:w="0" w:type="dxa"/>
                <w:bottom w:w="0" w:type="dxa"/>
                <w:right w:w="0" w:type="dxa"/>
              </w:tblCellMar>
            </w:tblPrEx>
          </w:tblPrExChange>
        </w:tblPrEx>
        <w:trPr>
          <w:trHeight w:val="300" w:hRule="atLeast"/>
          <w:trPrChange w:id="38" w:author="郭玲&gt;" w:date="2022-09-28T13:06:14Z">
            <w:trPr>
              <w:trHeight w:val="300" w:hRule="atLeast"/>
            </w:trPr>
          </w:trPrChange>
        </w:trPr>
        <w:tc>
          <w:tcPr>
            <w:tcW w:w="3944"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9" w:author="郭玲&gt;" w:date="2022-09-28T13:06:14Z">
              <w:tcPr>
                <w:tcW w:w="394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4110"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0" w:author="郭玲&gt;" w:date="2022-09-28T13:06:14Z">
              <w:tcPr>
                <w:tcW w:w="4110"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政府性基金预算</w:t>
            </w:r>
          </w:p>
        </w:tc>
        <w:tc>
          <w:tcPr>
            <w:tcW w:w="409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1" w:author="郭玲&gt;" w:date="2022-09-28T13:06:14Z">
              <w:tcPr>
                <w:tcW w:w="409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350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2" w:author="郭玲&gt;" w:date="2022-09-28T13:06:14Z">
              <w:tcPr>
                <w:tcW w:w="3507"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400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3" w:author="郭玲&gt;" w:date="2022-09-28T13:06:14Z">
              <w:tcPr>
                <w:tcW w:w="400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Change w:id="44" w:author="郭玲&gt;" w:date="2022-09-28T13:06:14Z">
            <w:tblPrEx>
              <w:shd w:val="clear"/>
              <w:tblLayout w:type="fixed"/>
              <w:tblCellMar>
                <w:top w:w="0" w:type="dxa"/>
                <w:left w:w="0" w:type="dxa"/>
                <w:bottom w:w="0" w:type="dxa"/>
                <w:right w:w="0" w:type="dxa"/>
              </w:tblCellMar>
            </w:tblPrEx>
          </w:tblPrExChange>
        </w:tblPrEx>
        <w:trPr>
          <w:trHeight w:val="400" w:hRule="atLeast"/>
          <w:trPrChange w:id="44" w:author="郭玲&gt;" w:date="2022-09-28T13:06:14Z">
            <w:trPr>
              <w:trHeight w:val="400" w:hRule="atLeast"/>
            </w:trPr>
          </w:trPrChange>
        </w:trPr>
        <w:tc>
          <w:tcPr>
            <w:tcW w:w="3944"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5" w:author="郭玲&gt;" w:date="2022-09-28T13:06:14Z">
              <w:tcPr>
                <w:tcW w:w="394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4110" w:type="dxa"/>
            <w:gridSpan w:val="3"/>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Change w:id="46" w:author="郭玲&gt;" w:date="2022-09-28T13:06:14Z">
              <w:tcPr>
                <w:tcW w:w="4110" w:type="dxa"/>
                <w:gridSpan w:val="3"/>
                <w:tcBorders>
                  <w:top w:val="single" w:color="000000" w:sz="4" w:space="0"/>
                  <w:left w:val="single" w:color="000000" w:sz="4" w:space="0"/>
                  <w:bottom w:val="nil"/>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国有资本经营预算</w:t>
            </w:r>
          </w:p>
        </w:tc>
        <w:tc>
          <w:tcPr>
            <w:tcW w:w="4093" w:type="dxa"/>
            <w:gridSpan w:val="2"/>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Change w:id="47" w:author="郭玲&gt;" w:date="2022-09-28T13:06:14Z">
              <w:tcPr>
                <w:tcW w:w="4093"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3507" w:type="dxa"/>
            <w:gridSpan w:val="3"/>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Change w:id="48" w:author="郭玲&gt;" w:date="2022-09-28T13:06:14Z">
              <w:tcPr>
                <w:tcW w:w="3507" w:type="dxa"/>
                <w:gridSpan w:val="3"/>
                <w:tcBorders>
                  <w:top w:val="single" w:color="000000" w:sz="4" w:space="0"/>
                  <w:left w:val="single" w:color="000000" w:sz="4" w:space="0"/>
                  <w:bottom w:val="nil"/>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20"/>
                <w:szCs w:val="20"/>
                <w:u w:val="none"/>
              </w:rPr>
            </w:pPr>
          </w:p>
        </w:tc>
        <w:tc>
          <w:tcPr>
            <w:tcW w:w="400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9" w:author="郭玲&gt;" w:date="2022-09-28T13:06:14Z">
              <w:tcPr>
                <w:tcW w:w="400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Change w:id="50" w:author="郭玲&gt;" w:date="2022-09-28T13:06:14Z">
            <w:tblPrEx>
              <w:shd w:val="clear"/>
              <w:tblLayout w:type="fixed"/>
              <w:tblCellMar>
                <w:top w:w="0" w:type="dxa"/>
                <w:left w:w="0" w:type="dxa"/>
                <w:bottom w:w="0" w:type="dxa"/>
                <w:right w:w="0" w:type="dxa"/>
              </w:tblCellMar>
            </w:tblPrEx>
          </w:tblPrExChange>
        </w:tblPrEx>
        <w:trPr>
          <w:trHeight w:val="740" w:hRule="atLeast"/>
          <w:trPrChange w:id="50" w:author="郭玲&gt;" w:date="2022-09-28T13:06:14Z">
            <w:trPr>
              <w:trHeight w:val="740" w:hRule="atLeast"/>
            </w:trPr>
          </w:trPrChange>
        </w:trPr>
        <w:tc>
          <w:tcPr>
            <w:tcW w:w="3944"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1" w:author="郭玲&gt;" w:date="2022-09-28T13:06:14Z">
              <w:tcPr>
                <w:tcW w:w="394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部门年度资金执行情况得分</w:t>
            </w:r>
          </w:p>
        </w:tc>
        <w:tc>
          <w:tcPr>
            <w:tcW w:w="11710" w:type="dxa"/>
            <w:gridSpan w:val="8"/>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2" w:author="郭玲&gt;" w:date="2022-09-28T13:06:14Z">
              <w:tcPr>
                <w:tcW w:w="11710"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5.74</w:t>
            </w:r>
          </w:p>
        </w:tc>
        <w:tc>
          <w:tcPr>
            <w:tcW w:w="400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3" w:author="郭玲&gt;" w:date="2022-09-28T13:06:14Z">
              <w:tcPr>
                <w:tcW w:w="400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部门年度资金执行情况得分=年度资金总额预算资金执行率×该指标分值(7分)，最高不得超过分值上限7分。</w:t>
            </w:r>
          </w:p>
        </w:tc>
      </w:tr>
      <w:tr>
        <w:tblPrEx>
          <w:tblLayout w:type="fixed"/>
          <w:tblCellMar>
            <w:top w:w="0" w:type="dxa"/>
            <w:left w:w="0" w:type="dxa"/>
            <w:bottom w:w="0" w:type="dxa"/>
            <w:right w:w="0" w:type="dxa"/>
          </w:tblCellMar>
          <w:tblPrExChange w:id="54" w:author="郭玲&gt;" w:date="2022-09-28T13:06:14Z">
            <w:tblPrEx>
              <w:shd w:val="clear"/>
              <w:tblLayout w:type="fixed"/>
              <w:tblCellMar>
                <w:top w:w="0" w:type="dxa"/>
                <w:left w:w="0" w:type="dxa"/>
                <w:bottom w:w="0" w:type="dxa"/>
                <w:right w:w="0" w:type="dxa"/>
              </w:tblCellMar>
            </w:tblPrEx>
          </w:tblPrExChange>
        </w:tblPrEx>
        <w:trPr>
          <w:trHeight w:val="285" w:hRule="atLeast"/>
          <w:trPrChange w:id="54" w:author="郭玲&gt;" w:date="2022-09-28T13:06:14Z">
            <w:trPr>
              <w:trHeight w:val="285" w:hRule="atLeast"/>
            </w:trPr>
          </w:trPrChange>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55" w:author="郭玲&gt;" w:date="2022-09-28T13:06:14Z">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年度政府采购预算资金执行情况（3分）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56" w:author="郭玲&gt;" w:date="2022-09-28T13:06:14Z">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调整预算数合计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(万元）（C）</w:t>
            </w:r>
          </w:p>
        </w:tc>
        <w:tc>
          <w:tcPr>
            <w:tcW w:w="1739" w:type="dxa"/>
            <w:tcBorders>
              <w:top w:val="single" w:color="000000" w:sz="4" w:space="0"/>
              <w:left w:val="nil"/>
              <w:bottom w:val="single" w:color="000000" w:sz="4" w:space="0"/>
              <w:right w:val="nil"/>
            </w:tcBorders>
            <w:shd w:val="clear" w:color="auto" w:fill="FFFFFF"/>
            <w:noWrap/>
            <w:tcMar>
              <w:top w:w="12" w:type="dxa"/>
              <w:left w:w="12" w:type="dxa"/>
              <w:right w:w="12" w:type="dxa"/>
            </w:tcMar>
            <w:vAlign w:val="center"/>
            <w:tcPrChange w:id="57" w:author="郭玲&gt;" w:date="2022-09-28T13:06:14Z">
              <w:tcPr>
                <w:tcW w:w="1739" w:type="dxa"/>
                <w:tcBorders>
                  <w:top w:val="single" w:color="000000" w:sz="4" w:space="0"/>
                  <w:left w:val="nil"/>
                  <w:bottom w:val="single" w:color="000000" w:sz="4" w:space="0"/>
                  <w:right w:val="nil"/>
                </w:tcBorders>
                <w:shd w:val="clear" w:color="auto" w:fill="FFFFFF"/>
                <w:noWrap/>
                <w:tcMar>
                  <w:top w:w="12" w:type="dxa"/>
                  <w:left w:w="12" w:type="dxa"/>
                  <w:right w:w="12" w:type="dxa"/>
                </w:tcMar>
                <w:vAlign w:val="center"/>
              </w:tcPr>
            </w:tcPrChange>
          </w:tcPr>
          <w:p>
            <w:pPr>
              <w:rPr>
                <w:rFonts w:hint="eastAsia" w:ascii="宋体" w:hAnsi="宋体" w:eastAsia="宋体" w:cs="宋体"/>
                <w:i w:val="0"/>
                <w:color w:val="000000"/>
                <w:sz w:val="18"/>
                <w:szCs w:val="18"/>
                <w:u w:val="none"/>
              </w:rPr>
            </w:pPr>
          </w:p>
        </w:tc>
        <w:tc>
          <w:tcPr>
            <w:tcW w:w="7049" w:type="dxa"/>
            <w:gridSpan w:val="4"/>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Change w:id="58" w:author="郭玲&gt;" w:date="2022-09-28T13:06:14Z">
              <w:tcPr>
                <w:tcW w:w="7049" w:type="dxa"/>
                <w:gridSpan w:val="4"/>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59" w:author="郭玲&gt;" w:date="2022-09-28T13:06:14Z">
              <w:tcPr>
                <w:tcW w:w="11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实际采购金额合计            （万元)（D）</w:t>
            </w:r>
          </w:p>
        </w:tc>
        <w:tc>
          <w:tcPr>
            <w:tcW w:w="1244" w:type="dxa"/>
            <w:tcBorders>
              <w:top w:val="single" w:color="000000" w:sz="4" w:space="0"/>
              <w:left w:val="nil"/>
              <w:bottom w:val="single" w:color="000000" w:sz="4" w:space="0"/>
              <w:right w:val="nil"/>
            </w:tcBorders>
            <w:shd w:val="clear" w:color="auto" w:fill="FFFFFF"/>
            <w:noWrap/>
            <w:tcMar>
              <w:top w:w="12" w:type="dxa"/>
              <w:left w:w="12" w:type="dxa"/>
              <w:right w:w="12" w:type="dxa"/>
            </w:tcMar>
            <w:vAlign w:val="center"/>
            <w:tcPrChange w:id="60" w:author="郭玲&gt;" w:date="2022-09-28T13:06:14Z">
              <w:tcPr>
                <w:tcW w:w="1244" w:type="dxa"/>
                <w:tcBorders>
                  <w:top w:val="single" w:color="000000" w:sz="4" w:space="0"/>
                  <w:left w:val="nil"/>
                  <w:bottom w:val="single" w:color="000000" w:sz="4" w:space="0"/>
                  <w:right w:val="nil"/>
                </w:tcBorders>
                <w:shd w:val="clear" w:color="auto" w:fill="FFFFFF"/>
                <w:noWrap/>
                <w:tcMar>
                  <w:top w:w="12" w:type="dxa"/>
                  <w:left w:w="12" w:type="dxa"/>
                  <w:right w:w="12" w:type="dxa"/>
                </w:tcMar>
                <w:vAlign w:val="center"/>
              </w:tcPr>
            </w:tcPrChange>
          </w:tcPr>
          <w:p>
            <w:pPr>
              <w:rPr>
                <w:rFonts w:hint="eastAsia" w:ascii="宋体" w:hAnsi="宋体" w:eastAsia="宋体" w:cs="宋体"/>
                <w:i w:val="0"/>
                <w:color w:val="000000"/>
                <w:sz w:val="18"/>
                <w:szCs w:val="18"/>
                <w:u w:val="none"/>
              </w:rPr>
            </w:pPr>
          </w:p>
        </w:tc>
        <w:tc>
          <w:tcPr>
            <w:tcW w:w="6266" w:type="dxa"/>
            <w:gridSpan w:val="4"/>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Change w:id="61" w:author="郭玲&gt;" w:date="2022-09-28T13:06:14Z">
              <w:tcPr>
                <w:tcW w:w="6266" w:type="dxa"/>
                <w:gridSpan w:val="4"/>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62" w:author="郭玲&gt;" w:date="2022-09-28T13:06:14Z">
            <w:tblPrEx>
              <w:shd w:val="clear"/>
              <w:tblLayout w:type="fixed"/>
              <w:tblCellMar>
                <w:top w:w="0" w:type="dxa"/>
                <w:left w:w="0" w:type="dxa"/>
                <w:bottom w:w="0" w:type="dxa"/>
                <w:right w:w="0" w:type="dxa"/>
              </w:tblCellMar>
            </w:tblPrEx>
          </w:tblPrExChange>
        </w:tblPrEx>
        <w:trPr>
          <w:trHeight w:val="540" w:hRule="atLeast"/>
          <w:trPrChange w:id="62" w:author="郭玲&gt;" w:date="2022-09-28T13:06:14Z">
            <w:trPr>
              <w:trHeight w:val="54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63"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64"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65" w:author="郭玲&gt;" w:date="2022-09-28T13:06:14Z">
              <w:tcPr>
                <w:tcW w:w="173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其中：一般公共预算</w:t>
            </w:r>
          </w:p>
        </w:tc>
        <w:tc>
          <w:tcPr>
            <w:tcW w:w="130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66" w:author="郭玲&gt;" w:date="2022-09-28T13:06:14Z">
              <w:tcPr>
                <w:tcW w:w="130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政府性基金预算</w:t>
            </w:r>
          </w:p>
        </w:tc>
        <w:tc>
          <w:tcPr>
            <w:tcW w:w="180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67" w:author="郭玲&gt;" w:date="2022-09-28T13:06:14Z">
              <w:tcPr>
                <w:tcW w:w="180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国有资本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经营预算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Change w:id="68" w:author="郭玲&gt;" w:date="2022-09-28T13:06:14Z">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上级补助</w:t>
            </w:r>
          </w:p>
        </w:tc>
        <w:tc>
          <w:tcPr>
            <w:tcW w:w="29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Change w:id="69" w:author="郭玲&gt;" w:date="2022-09-28T13:06:14Z">
              <w:tcPr>
                <w:tcW w:w="29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其他（含上年结转）</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70" w:author="郭玲&gt;" w:date="2022-09-28T13:06:14Z">
              <w:tcPr>
                <w:tcW w:w="11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2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71" w:author="郭玲&gt;" w:date="2022-09-28T13:06:14Z">
              <w:tcPr>
                <w:tcW w:w="12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其中：一般公共预算</w:t>
            </w:r>
          </w:p>
        </w:tc>
        <w:tc>
          <w:tcPr>
            <w:tcW w:w="128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72" w:author="郭玲&gt;" w:date="2022-09-28T13:06:14Z">
              <w:tcPr>
                <w:tcW w:w="128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政府基金预算</w:t>
            </w:r>
          </w:p>
        </w:tc>
        <w:tc>
          <w:tcPr>
            <w:tcW w:w="97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73" w:author="郭玲&gt;" w:date="2022-09-28T13:06:14Z">
              <w:tcPr>
                <w:tcW w:w="97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国有资本经营预算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Change w:id="74" w:author="郭玲&gt;" w:date="2022-09-28T13:06:14Z">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上级补助</w:t>
            </w:r>
          </w:p>
        </w:tc>
        <w:tc>
          <w:tcPr>
            <w:tcW w:w="284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75" w:author="郭玲&gt;" w:date="2022-09-28T13:06:14Z">
              <w:tcPr>
                <w:tcW w:w="284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其他（含上年结转）</w:t>
            </w:r>
          </w:p>
        </w:tc>
      </w:tr>
      <w:tr>
        <w:tblPrEx>
          <w:tblLayout w:type="fixed"/>
          <w:tblCellMar>
            <w:top w:w="0" w:type="dxa"/>
            <w:left w:w="0" w:type="dxa"/>
            <w:bottom w:w="0" w:type="dxa"/>
            <w:right w:w="0" w:type="dxa"/>
          </w:tblCellMar>
          <w:tblPrExChange w:id="76" w:author="郭玲&gt;" w:date="2022-09-28T13:06:14Z">
            <w:tblPrEx>
              <w:shd w:val="clear"/>
              <w:tblLayout w:type="fixed"/>
              <w:tblCellMar>
                <w:top w:w="0" w:type="dxa"/>
                <w:left w:w="0" w:type="dxa"/>
                <w:bottom w:w="0" w:type="dxa"/>
                <w:right w:w="0" w:type="dxa"/>
              </w:tblCellMar>
            </w:tblPrEx>
          </w:tblPrExChange>
        </w:tblPrEx>
        <w:trPr>
          <w:trHeight w:val="420" w:hRule="atLeast"/>
          <w:trPrChange w:id="76" w:author="郭玲&gt;" w:date="2022-09-28T13:06:14Z">
            <w:trPr>
              <w:trHeight w:val="42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77"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78" w:author="郭玲&gt;" w:date="2022-09-28T13:06:14Z">
              <w:tcPr>
                <w:tcW w:w="1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1.795</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79" w:author="郭玲&gt;" w:date="2022-09-28T13:06:14Z">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1.795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80" w:author="郭玲&gt;" w:date="2022-09-28T13:06:14Z">
              <w:tcPr>
                <w:tcW w:w="13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Change w:id="81" w:author="郭玲&gt;" w:date="2022-09-28T13:06:14Z">
              <w:tcPr>
                <w:tcW w:w="18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tcPrChange>
          </w:tcPr>
          <w:p>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Change w:id="82" w:author="郭玲&gt;" w:date="2022-09-28T13:06:14Z">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tcPrChange>
          </w:tcPr>
          <w:p>
            <w:pPr>
              <w:rPr>
                <w:rFonts w:hint="eastAsia" w:ascii="宋体" w:hAnsi="宋体" w:eastAsia="宋体" w:cs="宋体"/>
                <w:i w:val="0"/>
                <w:color w:val="000000"/>
                <w:sz w:val="18"/>
                <w:szCs w:val="18"/>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Change w:id="83" w:author="郭玲&gt;" w:date="2022-09-28T13:06:14Z">
              <w:tcPr>
                <w:tcW w:w="29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tcPrChange>
          </w:tcPr>
          <w:p>
            <w:pPr>
              <w:rPr>
                <w:rFonts w:hint="eastAsia" w:ascii="宋体" w:hAnsi="宋体" w:eastAsia="宋体" w:cs="宋体"/>
                <w:i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84" w:author="郭玲&gt;" w:date="2022-09-28T13:06:14Z">
              <w:tcPr>
                <w:tcW w:w="11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1.795</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Change w:id="85" w:author="郭玲&gt;" w:date="2022-09-28T13:06:14Z">
              <w:tcPr>
                <w:tcW w:w="1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1.795</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86" w:author="郭玲&gt;" w:date="2022-09-28T13:06:14Z">
              <w:tcPr>
                <w:tcW w:w="12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jc w:val="lef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87" w:author="郭玲&gt;" w:date="2022-09-28T13:06:14Z">
              <w:tcPr>
                <w:tcW w:w="9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rPr>
                <w:rFonts w:hint="eastAsia" w:ascii="宋体" w:hAnsi="宋体" w:eastAsia="宋体" w:cs="宋体"/>
                <w:i w:val="0"/>
                <w:color w:val="000000"/>
                <w:sz w:val="18"/>
                <w:szCs w:val="18"/>
                <w:u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Change w:id="88" w:author="郭玲&gt;" w:date="2022-09-28T13:06:14Z">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89" w:author="郭玲&gt;" w:date="2022-09-28T13:06:14Z">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90" w:author="郭玲&gt;" w:date="2022-09-28T13:06:14Z">
            <w:tblPrEx>
              <w:shd w:val="clear"/>
              <w:tblLayout w:type="fixed"/>
              <w:tblCellMar>
                <w:top w:w="0" w:type="dxa"/>
                <w:left w:w="0" w:type="dxa"/>
                <w:bottom w:w="0" w:type="dxa"/>
                <w:right w:w="0" w:type="dxa"/>
              </w:tblCellMar>
            </w:tblPrEx>
          </w:tblPrExChange>
        </w:tblPrEx>
        <w:trPr>
          <w:trHeight w:val="460" w:hRule="atLeast"/>
          <w:trPrChange w:id="90" w:author="郭玲&gt;" w:date="2022-09-28T13:06:14Z">
            <w:trPr>
              <w:trHeight w:val="46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91"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209"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92" w:author="郭玲&gt;" w:date="2022-09-28T13:06:14Z">
              <w:tcPr>
                <w:tcW w:w="3209"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政府采购资金执行率（D/C）%</w:t>
            </w:r>
          </w:p>
        </w:tc>
        <w:tc>
          <w:tcPr>
            <w:tcW w:w="7049" w:type="dxa"/>
            <w:gridSpan w:val="4"/>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Change w:id="93" w:author="郭玲&gt;" w:date="2022-09-28T13:06:14Z">
              <w:tcPr>
                <w:tcW w:w="7049" w:type="dxa"/>
                <w:gridSpan w:val="4"/>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5816"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94" w:author="郭玲&gt;" w:date="2022-09-28T13:06:14Z">
              <w:tcPr>
                <w:tcW w:w="5816"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年度政府采购预算资金执行情况得分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（计算方法：见备注4（3分））</w:t>
            </w: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Change w:id="95" w:author="郭玲&gt;" w:date="2022-09-28T13:06:14Z">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tcPrChange>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r>
      <w:tr>
        <w:tblPrEx>
          <w:tblLayout w:type="fixed"/>
          <w:tblCellMar>
            <w:top w:w="0" w:type="dxa"/>
            <w:left w:w="0" w:type="dxa"/>
            <w:bottom w:w="0" w:type="dxa"/>
            <w:right w:w="0" w:type="dxa"/>
          </w:tblCellMar>
          <w:tblPrExChange w:id="96" w:author="郭玲&gt;" w:date="2022-09-28T13:06:14Z">
            <w:tblPrEx>
              <w:shd w:val="clear"/>
              <w:tblLayout w:type="fixed"/>
              <w:tblCellMar>
                <w:top w:w="0" w:type="dxa"/>
                <w:left w:w="0" w:type="dxa"/>
                <w:bottom w:w="0" w:type="dxa"/>
                <w:right w:w="0" w:type="dxa"/>
              </w:tblCellMar>
            </w:tblPrEx>
          </w:tblPrExChange>
        </w:tblPrEx>
        <w:trPr>
          <w:trHeight w:val="312" w:hRule="atLeast"/>
          <w:trPrChange w:id="96" w:author="郭玲&gt;" w:date="2022-09-28T13:06:14Z">
            <w:trPr>
              <w:trHeight w:val="312" w:hRule="atLeast"/>
            </w:trPr>
          </w:trPrChange>
        </w:trPr>
        <w:tc>
          <w:tcPr>
            <w:tcW w:w="73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97" w:author="郭玲&gt;" w:date="2022-09-28T13:06:14Z">
              <w:tcPr>
                <w:tcW w:w="73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年度总体目标完成情况</w:t>
            </w:r>
          </w:p>
        </w:tc>
        <w:tc>
          <w:tcPr>
            <w:tcW w:w="7319" w:type="dxa"/>
            <w:gridSpan w:val="5"/>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98" w:author="郭玲&gt;" w:date="2022-09-28T13:06:14Z">
              <w:tcPr>
                <w:tcW w:w="7319"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预期目标</w:t>
            </w:r>
          </w:p>
        </w:tc>
        <w:tc>
          <w:tcPr>
            <w:tcW w:w="11603" w:type="dxa"/>
            <w:gridSpan w:val="7"/>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99" w:author="郭玲&gt;" w:date="2022-09-28T13:06:14Z">
              <w:tcPr>
                <w:tcW w:w="11603"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目标实际完成情况</w:t>
            </w:r>
          </w:p>
        </w:tc>
      </w:tr>
      <w:tr>
        <w:tblPrEx>
          <w:tblLayout w:type="fixed"/>
          <w:tblCellMar>
            <w:top w:w="0" w:type="dxa"/>
            <w:left w:w="0" w:type="dxa"/>
            <w:bottom w:w="0" w:type="dxa"/>
            <w:right w:w="0" w:type="dxa"/>
          </w:tblCellMar>
          <w:tblPrExChange w:id="100" w:author="郭玲&gt;" w:date="2022-09-28T13:06:14Z">
            <w:tblPrEx>
              <w:shd w:val="clear"/>
              <w:tblLayout w:type="fixed"/>
              <w:tblCellMar>
                <w:top w:w="0" w:type="dxa"/>
                <w:left w:w="0" w:type="dxa"/>
                <w:bottom w:w="0" w:type="dxa"/>
                <w:right w:w="0" w:type="dxa"/>
              </w:tblCellMar>
            </w:tblPrEx>
          </w:tblPrExChange>
        </w:tblPrEx>
        <w:trPr>
          <w:trHeight w:val="780" w:hRule="atLeast"/>
          <w:trPrChange w:id="100" w:author="郭玲&gt;" w:date="2022-09-28T13:06:14Z">
            <w:trPr>
              <w:trHeight w:val="78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01"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7319" w:type="dxa"/>
            <w:gridSpan w:val="5"/>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02" w:author="郭玲&gt;" w:date="2022-09-28T13:06:14Z">
              <w:tcPr>
                <w:tcW w:w="7319"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目标1 确保全县退役军人事业健康有序发展。                                                                                  目标2：按计划完成项目建设进度                                                                                                 目标3： 完成拥军优属工作，慰问19个部队。                                                                                          </w:t>
            </w:r>
          </w:p>
        </w:tc>
        <w:tc>
          <w:tcPr>
            <w:tcW w:w="11603" w:type="dxa"/>
            <w:gridSpan w:val="7"/>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03" w:author="郭玲&gt;" w:date="2022-09-28T13:06:14Z">
              <w:tcPr>
                <w:tcW w:w="11603"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目标1完成情况：发放优抚医疗救助费，救助493名优抚对象。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目标2完成情况：完成部分优抚对象养老保险补缴工作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目标3完成情况：常态化走访慰问240人次，发放慰问品（金）折合14.3万元。                                                                            </w:t>
            </w:r>
          </w:p>
        </w:tc>
      </w:tr>
      <w:tr>
        <w:tblPrEx>
          <w:shd w:val="clear"/>
          <w:tblLayout w:type="fixed"/>
          <w:tblCellMar>
            <w:top w:w="0" w:type="dxa"/>
            <w:left w:w="0" w:type="dxa"/>
            <w:bottom w:w="0" w:type="dxa"/>
            <w:right w:w="0" w:type="dxa"/>
          </w:tblCellMar>
          <w:tblPrExChange w:id="104" w:author="郭玲&gt;" w:date="2022-09-28T13:06:14Z">
            <w:tblPrEx>
              <w:shd w:val="clear"/>
              <w:tblLayout w:type="fixed"/>
              <w:tblCellMar>
                <w:top w:w="0" w:type="dxa"/>
                <w:left w:w="0" w:type="dxa"/>
                <w:bottom w:w="0" w:type="dxa"/>
                <w:right w:w="0" w:type="dxa"/>
              </w:tblCellMar>
            </w:tblPrEx>
          </w:tblPrExChange>
        </w:tblPrEx>
        <w:trPr>
          <w:trHeight w:val="315" w:hRule="atLeast"/>
          <w:trPrChange w:id="104" w:author="郭玲&gt;" w:date="2022-09-28T13:06:14Z">
            <w:trPr>
              <w:trHeight w:val="315" w:hRule="atLeast"/>
            </w:trPr>
          </w:trPrChange>
        </w:trPr>
        <w:tc>
          <w:tcPr>
            <w:tcW w:w="73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05" w:author="郭玲&gt;" w:date="2022-09-28T13:06:14Z">
              <w:tcPr>
                <w:tcW w:w="73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年度绩效指标</w:t>
            </w:r>
          </w:p>
        </w:tc>
        <w:tc>
          <w:tcPr>
            <w:tcW w:w="147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06" w:author="郭玲&gt;" w:date="2022-09-28T13:06:14Z">
              <w:tcPr>
                <w:tcW w:w="14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一级指标</w:t>
            </w:r>
          </w:p>
        </w:tc>
        <w:tc>
          <w:tcPr>
            <w:tcW w:w="173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07" w:author="郭玲&gt;" w:date="2022-09-28T13:06:14Z">
              <w:tcPr>
                <w:tcW w:w="17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二级指标</w:t>
            </w:r>
          </w:p>
        </w:tc>
        <w:tc>
          <w:tcPr>
            <w:tcW w:w="3105"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08" w:author="郭玲&gt;" w:date="2022-09-28T13:06:14Z">
              <w:tcPr>
                <w:tcW w:w="310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09" w:author="郭玲&gt;" w:date="2022-09-28T13:06:14Z">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293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10" w:author="郭玲&gt;" w:date="2022-09-28T13:06:14Z">
              <w:tcPr>
                <w:tcW w:w="29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年度指标值(A)</w:t>
            </w:r>
          </w:p>
        </w:tc>
        <w:tc>
          <w:tcPr>
            <w:tcW w:w="368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11" w:author="郭玲&gt;" w:date="2022-09-28T13:06:14Z">
              <w:tcPr>
                <w:tcW w:w="368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全年实际值(B) </w:t>
            </w:r>
          </w:p>
        </w:tc>
        <w:tc>
          <w:tcPr>
            <w:tcW w:w="97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12" w:author="郭玲&gt;" w:date="2022-09-28T13:06:14Z">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c>
          <w:tcPr>
            <w:tcW w:w="400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13" w:author="郭玲&gt;" w:date="2022-09-28T13:06:14Z">
              <w:tcPr>
                <w:tcW w:w="400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未完成原因分析</w:t>
            </w:r>
          </w:p>
        </w:tc>
      </w:tr>
      <w:tr>
        <w:tblPrEx>
          <w:tblLayout w:type="fixed"/>
          <w:tblCellMar>
            <w:top w:w="0" w:type="dxa"/>
            <w:left w:w="0" w:type="dxa"/>
            <w:bottom w:w="0" w:type="dxa"/>
            <w:right w:w="0" w:type="dxa"/>
          </w:tblCellMar>
          <w:tblPrExChange w:id="114" w:author="郭玲&gt;" w:date="2022-09-28T13:06:14Z">
            <w:tblPrEx>
              <w:shd w:val="clear"/>
              <w:tblLayout w:type="fixed"/>
              <w:tblCellMar>
                <w:top w:w="0" w:type="dxa"/>
                <w:left w:w="0" w:type="dxa"/>
                <w:bottom w:w="0" w:type="dxa"/>
                <w:right w:w="0" w:type="dxa"/>
              </w:tblCellMar>
            </w:tblPrEx>
          </w:tblPrExChange>
        </w:tblPrEx>
        <w:trPr>
          <w:trHeight w:val="300" w:hRule="atLeast"/>
          <w:trPrChange w:id="11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1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16" w:author="郭玲&gt;" w:date="2022-09-28T13:06:14Z">
              <w:tcPr>
                <w:tcW w:w="147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标                                                                                                                         (50分)</w:t>
            </w:r>
          </w:p>
        </w:tc>
        <w:tc>
          <w:tcPr>
            <w:tcW w:w="173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17" w:author="郭玲&gt;" w:date="2022-09-28T13:06:14Z">
              <w:tcPr>
                <w:tcW w:w="17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18" w:author="郭玲&gt;" w:date="2022-09-28T13:06:14Z">
              <w:tcPr>
                <w:tcW w:w="3105" w:type="dxa"/>
                <w:gridSpan w:val="2"/>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发放抚恤金、生活补助</w:t>
            </w:r>
          </w:p>
        </w:tc>
        <w:tc>
          <w:tcPr>
            <w:tcW w:w="100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19" w:author="郭玲&gt;" w:date="2022-09-28T13:06:14Z">
              <w:tcPr>
                <w:tcW w:w="100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93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20" w:author="郭玲&gt;" w:date="2022-09-28T13:06:14Z">
              <w:tcPr>
                <w:tcW w:w="293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应补尽补</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21" w:author="郭玲&gt;" w:date="2022-09-28T13:06:14Z">
              <w:tcPr>
                <w:tcW w:w="3687"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全年发放抚恤金、生活补助2559.36万</w:t>
            </w:r>
          </w:p>
        </w:tc>
        <w:tc>
          <w:tcPr>
            <w:tcW w:w="974"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22" w:author="郭玲&gt;" w:date="2022-09-28T13:06:14Z">
              <w:tcPr>
                <w:tcW w:w="97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23" w:author="郭玲&gt;" w:date="2022-09-28T13:06:14Z">
              <w:tcPr>
                <w:tcW w:w="400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124" w:author="郭玲&gt;" w:date="2022-09-28T13:06:14Z">
            <w:tblPrEx>
              <w:shd w:val="clear"/>
              <w:tblLayout w:type="fixed"/>
              <w:tblCellMar>
                <w:top w:w="0" w:type="dxa"/>
                <w:left w:w="0" w:type="dxa"/>
                <w:bottom w:w="0" w:type="dxa"/>
                <w:right w:w="0" w:type="dxa"/>
              </w:tblCellMar>
            </w:tblPrEx>
          </w:tblPrExChange>
        </w:tblPrEx>
        <w:trPr>
          <w:trHeight w:val="300" w:hRule="atLeast"/>
          <w:trPrChange w:id="12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2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2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27" w:author="郭玲&gt;" w:date="2022-09-28T13:06:14Z">
              <w:tcPr>
                <w:tcW w:w="17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28" w:author="郭玲&gt;" w:date="2022-09-28T13:06:14Z">
              <w:tcPr>
                <w:tcW w:w="3105" w:type="dxa"/>
                <w:gridSpan w:val="2"/>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29" w:author="郭玲&gt;" w:date="2022-09-28T13:06:14Z">
              <w:tcPr>
                <w:tcW w:w="100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30" w:author="郭玲&gt;" w:date="2022-09-28T13:06:14Z">
              <w:tcPr>
                <w:tcW w:w="293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31" w:author="郭玲&gt;" w:date="2022-09-28T13:06:14Z">
              <w:tcPr>
                <w:tcW w:w="3687"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32" w:author="郭玲&gt;" w:date="2022-09-28T13:06:14Z">
              <w:tcPr>
                <w:tcW w:w="97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33" w:author="郭玲&gt;" w:date="2022-09-28T13:06:14Z">
              <w:tcPr>
                <w:tcW w:w="400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134" w:author="郭玲&gt;" w:date="2022-09-28T13:06:14Z">
            <w:tblPrEx>
              <w:shd w:val="clear"/>
              <w:tblLayout w:type="fixed"/>
              <w:tblCellMar>
                <w:top w:w="0" w:type="dxa"/>
                <w:left w:w="0" w:type="dxa"/>
                <w:bottom w:w="0" w:type="dxa"/>
                <w:right w:w="0" w:type="dxa"/>
              </w:tblCellMar>
            </w:tblPrEx>
          </w:tblPrExChange>
        </w:tblPrEx>
        <w:trPr>
          <w:trHeight w:val="300" w:hRule="atLeast"/>
          <w:trPrChange w:id="13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3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3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37" w:author="郭玲&gt;" w:date="2022-09-28T13:06:14Z">
              <w:tcPr>
                <w:tcW w:w="17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38" w:author="郭玲&gt;" w:date="2022-09-28T13:06:14Z">
              <w:tcPr>
                <w:tcW w:w="3105" w:type="dxa"/>
                <w:gridSpan w:val="2"/>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优抚对象每月生活补助</w:t>
            </w:r>
          </w:p>
        </w:tc>
        <w:tc>
          <w:tcPr>
            <w:tcW w:w="100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39" w:author="郭玲&gt;" w:date="2022-09-28T13:06:14Z">
              <w:tcPr>
                <w:tcW w:w="100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93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40" w:author="郭玲&gt;" w:date="2022-09-28T13:06:14Z">
              <w:tcPr>
                <w:tcW w:w="293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按月足额发放</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41" w:author="郭玲&gt;" w:date="2022-09-28T13:06:14Z">
              <w:tcPr>
                <w:tcW w:w="3687"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每月月底足额发放</w:t>
            </w:r>
          </w:p>
        </w:tc>
        <w:tc>
          <w:tcPr>
            <w:tcW w:w="974"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142" w:author="郭玲&gt;" w:date="2022-09-28T13:06:14Z">
              <w:tcPr>
                <w:tcW w:w="974"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43" w:author="郭玲&gt;" w:date="2022-09-28T13:06:14Z">
              <w:tcPr>
                <w:tcW w:w="400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144" w:author="郭玲&gt;" w:date="2022-09-28T13:06:14Z">
            <w:tblPrEx>
              <w:shd w:val="clear"/>
              <w:tblLayout w:type="fixed"/>
              <w:tblCellMar>
                <w:top w:w="0" w:type="dxa"/>
                <w:left w:w="0" w:type="dxa"/>
                <w:bottom w:w="0" w:type="dxa"/>
                <w:right w:w="0" w:type="dxa"/>
              </w:tblCellMar>
            </w:tblPrEx>
          </w:tblPrExChange>
        </w:tblPrEx>
        <w:trPr>
          <w:trHeight w:val="300" w:hRule="atLeast"/>
          <w:trPrChange w:id="14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4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4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47" w:author="郭玲&gt;" w:date="2022-09-28T13:06:14Z">
              <w:tcPr>
                <w:tcW w:w="17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48" w:author="郭玲&gt;" w:date="2022-09-28T13:06:14Z">
              <w:tcPr>
                <w:tcW w:w="3105" w:type="dxa"/>
                <w:gridSpan w:val="2"/>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49" w:author="郭玲&gt;" w:date="2022-09-28T13:06:14Z">
              <w:tcPr>
                <w:tcW w:w="100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50" w:author="郭玲&gt;" w:date="2022-09-28T13:06:14Z">
              <w:tcPr>
                <w:tcW w:w="293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51" w:author="郭玲&gt;" w:date="2022-09-28T13:06:14Z">
              <w:tcPr>
                <w:tcW w:w="3687"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152" w:author="郭玲&gt;" w:date="2022-09-28T13:06:14Z">
              <w:tcPr>
                <w:tcW w:w="974"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53" w:author="郭玲&gt;" w:date="2022-09-28T13:06:14Z">
              <w:tcPr>
                <w:tcW w:w="400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154" w:author="郭玲&gt;" w:date="2022-09-28T13:06:14Z">
            <w:tblPrEx>
              <w:shd w:val="clear"/>
              <w:tblLayout w:type="fixed"/>
              <w:tblCellMar>
                <w:top w:w="0" w:type="dxa"/>
                <w:left w:w="0" w:type="dxa"/>
                <w:bottom w:w="0" w:type="dxa"/>
                <w:right w:w="0" w:type="dxa"/>
              </w:tblCellMar>
            </w:tblPrEx>
          </w:tblPrExChange>
        </w:tblPrEx>
        <w:trPr>
          <w:trHeight w:val="300" w:hRule="atLeast"/>
          <w:trPrChange w:id="15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5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5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57" w:author="郭玲&gt;" w:date="2022-09-28T13:06:14Z">
              <w:tcPr>
                <w:tcW w:w="17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58" w:author="郭玲&gt;" w:date="2022-09-28T13:06:14Z">
              <w:tcPr>
                <w:tcW w:w="3105" w:type="dxa"/>
                <w:gridSpan w:val="2"/>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资金发放至补助对象账户时间</w:t>
            </w:r>
          </w:p>
        </w:tc>
        <w:tc>
          <w:tcPr>
            <w:tcW w:w="100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59" w:author="郭玲&gt;" w:date="2022-09-28T13:06:14Z">
              <w:tcPr>
                <w:tcW w:w="100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293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60" w:author="郭玲&gt;" w:date="2022-09-28T13:06:14Z">
              <w:tcPr>
                <w:tcW w:w="293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每月30日前</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61" w:author="郭玲&gt;" w:date="2022-09-28T13:06:14Z">
              <w:tcPr>
                <w:tcW w:w="3687"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每月30日前发放</w:t>
            </w:r>
          </w:p>
        </w:tc>
        <w:tc>
          <w:tcPr>
            <w:tcW w:w="974"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162" w:author="郭玲&gt;" w:date="2022-09-28T13:06:14Z">
              <w:tcPr>
                <w:tcW w:w="974"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63" w:author="郭玲&gt;" w:date="2022-09-28T13:06:14Z">
              <w:tcPr>
                <w:tcW w:w="400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164" w:author="郭玲&gt;" w:date="2022-09-28T13:06:14Z">
            <w:tblPrEx>
              <w:shd w:val="clear"/>
              <w:tblLayout w:type="fixed"/>
              <w:tblCellMar>
                <w:top w:w="0" w:type="dxa"/>
                <w:left w:w="0" w:type="dxa"/>
                <w:bottom w:w="0" w:type="dxa"/>
                <w:right w:w="0" w:type="dxa"/>
              </w:tblCellMar>
            </w:tblPrEx>
          </w:tblPrExChange>
        </w:tblPrEx>
        <w:trPr>
          <w:trHeight w:val="300" w:hRule="atLeast"/>
          <w:trPrChange w:id="16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6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6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67" w:author="郭玲&gt;" w:date="2022-09-28T13:06:14Z">
              <w:tcPr>
                <w:tcW w:w="17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68" w:author="郭玲&gt;" w:date="2022-09-28T13:06:14Z">
              <w:tcPr>
                <w:tcW w:w="3105" w:type="dxa"/>
                <w:gridSpan w:val="2"/>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69" w:author="郭玲&gt;" w:date="2022-09-28T13:06:14Z">
              <w:tcPr>
                <w:tcW w:w="100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70" w:author="郭玲&gt;" w:date="2022-09-28T13:06:14Z">
              <w:tcPr>
                <w:tcW w:w="293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71" w:author="郭玲&gt;" w:date="2022-09-28T13:06:14Z">
              <w:tcPr>
                <w:tcW w:w="3687"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172" w:author="郭玲&gt;" w:date="2022-09-28T13:06:14Z">
              <w:tcPr>
                <w:tcW w:w="974"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73" w:author="郭玲&gt;" w:date="2022-09-28T13:06:14Z">
              <w:tcPr>
                <w:tcW w:w="400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174" w:author="郭玲&gt;" w:date="2022-09-28T13:06:14Z">
            <w:tblPrEx>
              <w:shd w:val="clear"/>
              <w:tblLayout w:type="fixed"/>
              <w:tblCellMar>
                <w:top w:w="0" w:type="dxa"/>
                <w:left w:w="0" w:type="dxa"/>
                <w:bottom w:w="0" w:type="dxa"/>
                <w:right w:w="0" w:type="dxa"/>
              </w:tblCellMar>
            </w:tblPrEx>
          </w:tblPrExChange>
        </w:tblPrEx>
        <w:trPr>
          <w:trHeight w:val="300" w:hRule="atLeast"/>
          <w:trPrChange w:id="17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7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76" w:author="郭玲&gt;" w:date="2022-09-28T13:06:14Z">
              <w:tcPr>
                <w:tcW w:w="147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益</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标                                                                                                                           (30分)</w:t>
            </w:r>
          </w:p>
        </w:tc>
        <w:tc>
          <w:tcPr>
            <w:tcW w:w="173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77" w:author="郭玲&gt;" w:date="2022-09-28T13:06:14Z">
              <w:tcPr>
                <w:tcW w:w="17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经济效益指标</w:t>
            </w: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78" w:author="郭玲&gt;" w:date="2022-09-28T13:06:14Z">
              <w:tcPr>
                <w:tcW w:w="3105" w:type="dxa"/>
                <w:gridSpan w:val="2"/>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退役士兵生活补助资金社会化发放率</w:t>
            </w:r>
          </w:p>
        </w:tc>
        <w:tc>
          <w:tcPr>
            <w:tcW w:w="100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79" w:author="郭玲&gt;" w:date="2022-09-28T13:06:14Z">
              <w:tcPr>
                <w:tcW w:w="100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93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80" w:author="郭玲&gt;" w:date="2022-09-28T13:06:14Z">
              <w:tcPr>
                <w:tcW w:w="293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81" w:author="郭玲&gt;" w:date="2022-09-28T13:06:14Z">
              <w:tcPr>
                <w:tcW w:w="3687"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74"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182" w:author="郭玲&gt;" w:date="2022-09-28T13:06:14Z">
              <w:tcPr>
                <w:tcW w:w="974"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83" w:author="郭玲&gt;" w:date="2022-09-28T13:06:14Z">
              <w:tcPr>
                <w:tcW w:w="400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184" w:author="郭玲&gt;" w:date="2022-09-28T13:06:14Z">
            <w:tblPrEx>
              <w:shd w:val="clear"/>
              <w:tblLayout w:type="fixed"/>
              <w:tblCellMar>
                <w:top w:w="0" w:type="dxa"/>
                <w:left w:w="0" w:type="dxa"/>
                <w:bottom w:w="0" w:type="dxa"/>
                <w:right w:w="0" w:type="dxa"/>
              </w:tblCellMar>
            </w:tblPrEx>
          </w:tblPrExChange>
        </w:tblPrEx>
        <w:trPr>
          <w:trHeight w:val="300" w:hRule="atLeast"/>
          <w:trPrChange w:id="18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8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8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87" w:author="郭玲&gt;" w:date="2022-09-28T13:06:14Z">
              <w:tcPr>
                <w:tcW w:w="17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88" w:author="郭玲&gt;" w:date="2022-09-28T13:06:14Z">
              <w:tcPr>
                <w:tcW w:w="3105" w:type="dxa"/>
                <w:gridSpan w:val="2"/>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89" w:author="郭玲&gt;" w:date="2022-09-28T13:06:14Z">
              <w:tcPr>
                <w:tcW w:w="100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90" w:author="郭玲&gt;" w:date="2022-09-28T13:06:14Z">
              <w:tcPr>
                <w:tcW w:w="293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91" w:author="郭玲&gt;" w:date="2022-09-28T13:06:14Z">
              <w:tcPr>
                <w:tcW w:w="3687"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192" w:author="郭玲&gt;" w:date="2022-09-28T13:06:14Z">
              <w:tcPr>
                <w:tcW w:w="974"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93" w:author="郭玲&gt;" w:date="2022-09-28T13:06:14Z">
              <w:tcPr>
                <w:tcW w:w="400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194" w:author="郭玲&gt;" w:date="2022-09-28T13:06:14Z">
            <w:tblPrEx>
              <w:shd w:val="clear"/>
              <w:tblLayout w:type="fixed"/>
              <w:tblCellMar>
                <w:top w:w="0" w:type="dxa"/>
                <w:left w:w="0" w:type="dxa"/>
                <w:bottom w:w="0" w:type="dxa"/>
                <w:right w:w="0" w:type="dxa"/>
              </w:tblCellMar>
            </w:tblPrEx>
          </w:tblPrExChange>
        </w:tblPrEx>
        <w:trPr>
          <w:trHeight w:val="300" w:hRule="atLeast"/>
          <w:trPrChange w:id="19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9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9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97" w:author="郭玲&gt;" w:date="2022-09-28T13:06:14Z">
              <w:tcPr>
                <w:tcW w:w="17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社会效益指标</w:t>
            </w: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98" w:author="郭玲&gt;" w:date="2022-09-28T13:06:14Z">
              <w:tcPr>
                <w:tcW w:w="3105" w:type="dxa"/>
                <w:gridSpan w:val="2"/>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退役军人生活水平情况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99" w:author="郭玲&gt;" w:date="2022-09-28T13:06:14Z">
              <w:tcPr>
                <w:tcW w:w="100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293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00" w:author="郭玲&gt;" w:date="2022-09-28T13:06:14Z">
              <w:tcPr>
                <w:tcW w:w="293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有所提高</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01" w:author="郭玲&gt;" w:date="2022-09-28T13:06:14Z">
              <w:tcPr>
                <w:tcW w:w="3687"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有所提高</w:t>
            </w:r>
          </w:p>
        </w:tc>
        <w:tc>
          <w:tcPr>
            <w:tcW w:w="974"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202" w:author="郭玲&gt;" w:date="2022-09-28T13:06:14Z">
              <w:tcPr>
                <w:tcW w:w="974"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03" w:author="郭玲&gt;" w:date="2022-09-28T13:06:14Z">
              <w:tcPr>
                <w:tcW w:w="400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204" w:author="郭玲&gt;" w:date="2022-09-28T13:06:14Z">
            <w:tblPrEx>
              <w:shd w:val="clear"/>
              <w:tblLayout w:type="fixed"/>
              <w:tblCellMar>
                <w:top w:w="0" w:type="dxa"/>
                <w:left w:w="0" w:type="dxa"/>
                <w:bottom w:w="0" w:type="dxa"/>
                <w:right w:w="0" w:type="dxa"/>
              </w:tblCellMar>
            </w:tblPrEx>
          </w:tblPrExChange>
        </w:tblPrEx>
        <w:trPr>
          <w:trHeight w:val="300" w:hRule="atLeast"/>
          <w:trPrChange w:id="20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20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0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07" w:author="郭玲&gt;" w:date="2022-09-28T13:06:14Z">
              <w:tcPr>
                <w:tcW w:w="17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08" w:author="郭玲&gt;" w:date="2022-09-28T13:06:14Z">
              <w:tcPr>
                <w:tcW w:w="3105" w:type="dxa"/>
                <w:gridSpan w:val="2"/>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09" w:author="郭玲&gt;" w:date="2022-09-28T13:06:14Z">
              <w:tcPr>
                <w:tcW w:w="100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10" w:author="郭玲&gt;" w:date="2022-09-28T13:06:14Z">
              <w:tcPr>
                <w:tcW w:w="293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11" w:author="郭玲&gt;" w:date="2022-09-28T13:06:14Z">
              <w:tcPr>
                <w:tcW w:w="3687"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212" w:author="郭玲&gt;" w:date="2022-09-28T13:06:14Z">
              <w:tcPr>
                <w:tcW w:w="974"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13" w:author="郭玲&gt;" w:date="2022-09-28T13:06:14Z">
              <w:tcPr>
                <w:tcW w:w="400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214" w:author="郭玲&gt;" w:date="2022-09-28T13:06:14Z">
            <w:tblPrEx>
              <w:shd w:val="clear"/>
              <w:tblLayout w:type="fixed"/>
              <w:tblCellMar>
                <w:top w:w="0" w:type="dxa"/>
                <w:left w:w="0" w:type="dxa"/>
                <w:bottom w:w="0" w:type="dxa"/>
                <w:right w:w="0" w:type="dxa"/>
              </w:tblCellMar>
            </w:tblPrEx>
          </w:tblPrExChange>
        </w:tblPrEx>
        <w:trPr>
          <w:trHeight w:val="300" w:hRule="atLeast"/>
          <w:trPrChange w:id="214" w:author="郭玲&gt;" w:date="2022-09-28T13:06:14Z">
            <w:trPr>
              <w:trHeight w:val="30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21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16" w:author="郭玲&gt;" w:date="2022-09-28T13:06:14Z">
              <w:tcPr>
                <w:tcW w:w="147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满意度指标（10分）</w:t>
            </w:r>
          </w:p>
        </w:tc>
        <w:tc>
          <w:tcPr>
            <w:tcW w:w="173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17" w:author="郭玲&gt;" w:date="2022-09-28T13:06:14Z">
              <w:tcPr>
                <w:tcW w:w="17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服务对象满意度指标</w:t>
            </w: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18" w:author="郭玲&gt;" w:date="2022-09-28T13:06:14Z">
              <w:tcPr>
                <w:tcW w:w="3105" w:type="dxa"/>
                <w:gridSpan w:val="2"/>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优抚对象对社会救助实施满意度</w:t>
            </w:r>
          </w:p>
        </w:tc>
        <w:tc>
          <w:tcPr>
            <w:tcW w:w="100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19" w:author="郭玲&gt;" w:date="2022-09-28T13:06:14Z">
              <w:tcPr>
                <w:tcW w:w="100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93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20" w:author="郭玲&gt;" w:date="2022-09-28T13:06:14Z">
              <w:tcPr>
                <w:tcW w:w="293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21" w:author="郭玲&gt;" w:date="2022-09-28T13:06:14Z">
              <w:tcPr>
                <w:tcW w:w="3687"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74"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222" w:author="郭玲&gt;" w:date="2022-09-28T13:06:14Z">
              <w:tcPr>
                <w:tcW w:w="974"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23" w:author="郭玲&gt;" w:date="2022-09-28T13:06:14Z">
              <w:tcPr>
                <w:tcW w:w="400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224" w:author="郭玲&gt;" w:date="2022-09-28T13:06:14Z">
            <w:tblPrEx>
              <w:shd w:val="clear"/>
              <w:tblLayout w:type="fixed"/>
              <w:tblCellMar>
                <w:top w:w="0" w:type="dxa"/>
                <w:left w:w="0" w:type="dxa"/>
                <w:bottom w:w="0" w:type="dxa"/>
                <w:right w:w="0" w:type="dxa"/>
              </w:tblCellMar>
            </w:tblPrEx>
          </w:tblPrExChange>
        </w:tblPrEx>
        <w:trPr>
          <w:trHeight w:val="240" w:hRule="atLeast"/>
          <w:trPrChange w:id="224" w:author="郭玲&gt;" w:date="2022-09-28T13:06:14Z">
            <w:trPr>
              <w:trHeight w:val="240" w:hRule="atLeast"/>
            </w:trPr>
          </w:trPrChange>
        </w:trPr>
        <w:tc>
          <w:tcPr>
            <w:tcW w:w="7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225" w:author="郭玲&gt;" w:date="2022-09-28T13:06:14Z">
              <w:tcPr>
                <w:tcW w:w="73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26" w:author="郭玲&gt;" w:date="2022-09-28T13:06:14Z">
              <w:tcPr>
                <w:tcW w:w="14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27" w:author="郭玲&gt;" w:date="2022-09-28T13:06:14Z">
              <w:tcPr>
                <w:tcW w:w="17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28" w:author="郭玲&gt;" w:date="2022-09-28T13:06:14Z">
              <w:tcPr>
                <w:tcW w:w="3105" w:type="dxa"/>
                <w:gridSpan w:val="2"/>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29" w:author="郭玲&gt;" w:date="2022-09-28T13:06:14Z">
              <w:tcPr>
                <w:tcW w:w="100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30" w:author="郭玲&gt;" w:date="2022-09-28T13:06:14Z">
              <w:tcPr>
                <w:tcW w:w="293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31" w:author="郭玲&gt;" w:date="2022-09-28T13:06:14Z">
              <w:tcPr>
                <w:tcW w:w="3687"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Change w:id="232" w:author="郭玲&gt;" w:date="2022-09-28T13:06:14Z">
              <w:tcPr>
                <w:tcW w:w="974"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33" w:author="郭玲&gt;" w:date="2022-09-28T13:06:14Z">
              <w:tcPr>
                <w:tcW w:w="400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Change w:id="234" w:author="郭玲&gt;" w:date="2022-09-28T13:06:14Z">
            <w:tblPrEx>
              <w:shd w:val="clear"/>
              <w:tblLayout w:type="fixed"/>
              <w:tblCellMar>
                <w:top w:w="0" w:type="dxa"/>
                <w:left w:w="0" w:type="dxa"/>
                <w:bottom w:w="0" w:type="dxa"/>
                <w:right w:w="0" w:type="dxa"/>
              </w:tblCellMar>
            </w:tblPrEx>
          </w:tblPrExChange>
        </w:tblPrEx>
        <w:trPr>
          <w:trHeight w:val="600" w:hRule="atLeast"/>
          <w:trPrChange w:id="234" w:author="郭玲&gt;" w:date="2022-09-28T13:06:14Z">
            <w:trPr>
              <w:trHeight w:val="600" w:hRule="atLeast"/>
            </w:trPr>
          </w:trPrChange>
        </w:trPr>
        <w:tc>
          <w:tcPr>
            <w:tcW w:w="3944"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35" w:author="郭玲&gt;" w:date="2022-09-28T13:06:14Z">
              <w:tcPr>
                <w:tcW w:w="394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总  分                               </w:t>
            </w:r>
          </w:p>
        </w:tc>
        <w:tc>
          <w:tcPr>
            <w:tcW w:w="8203" w:type="dxa"/>
            <w:gridSpan w:val="5"/>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36" w:author="郭玲&gt;" w:date="2022-09-28T13:06:14Z">
              <w:tcPr>
                <w:tcW w:w="8203"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94.26</w:t>
            </w:r>
          </w:p>
        </w:tc>
        <w:tc>
          <w:tcPr>
            <w:tcW w:w="7510" w:type="dxa"/>
            <w:gridSpan w:val="5"/>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237" w:author="郭玲&gt;" w:date="2022-09-28T13:06:14Z">
              <w:tcPr>
                <w:tcW w:w="7510" w:type="dxa"/>
                <w:gridSpan w:val="5"/>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总分=部门年度资金执行情况得分+年度政府采购预算资金执行情况得分+年度绩效指标得分</w:t>
            </w:r>
          </w:p>
        </w:tc>
      </w:tr>
      <w:tr>
        <w:tblPrEx>
          <w:tblLayout w:type="fixed"/>
          <w:tblCellMar>
            <w:top w:w="0" w:type="dxa"/>
            <w:left w:w="0" w:type="dxa"/>
            <w:bottom w:w="0" w:type="dxa"/>
            <w:right w:w="0" w:type="dxa"/>
          </w:tblCellMar>
          <w:tblPrExChange w:id="238" w:author="郭玲&gt;" w:date="2022-09-28T13:06:14Z">
            <w:tblPrEx>
              <w:shd w:val="clear"/>
              <w:tblLayout w:type="fixed"/>
              <w:tblCellMar>
                <w:top w:w="0" w:type="dxa"/>
                <w:left w:w="0" w:type="dxa"/>
                <w:bottom w:w="0" w:type="dxa"/>
                <w:right w:w="0" w:type="dxa"/>
              </w:tblCellMar>
            </w:tblPrEx>
          </w:tblPrExChange>
        </w:tblPrEx>
        <w:trPr>
          <w:trHeight w:val="312" w:hRule="atLeast"/>
          <w:trPrChange w:id="238" w:author="郭玲&gt;" w:date="2022-09-28T13:06:14Z">
            <w:trPr>
              <w:trHeight w:val="312" w:hRule="atLeast"/>
            </w:trPr>
          </w:trPrChange>
        </w:trPr>
        <w:tc>
          <w:tcPr>
            <w:tcW w:w="735" w:type="dxa"/>
            <w:tcBorders>
              <w:top w:val="nil"/>
              <w:left w:val="nil"/>
              <w:bottom w:val="nil"/>
              <w:right w:val="nil"/>
            </w:tcBorders>
            <w:shd w:val="clear"/>
            <w:noWrap/>
            <w:tcMar>
              <w:top w:w="12" w:type="dxa"/>
              <w:left w:w="12" w:type="dxa"/>
              <w:right w:w="12" w:type="dxa"/>
            </w:tcMar>
            <w:vAlign w:val="center"/>
            <w:tcPrChange w:id="239" w:author="郭玲&gt;" w:date="2022-09-28T13:06:14Z">
              <w:tcPr>
                <w:tcW w:w="735" w:type="dxa"/>
                <w:tcBorders>
                  <w:top w:val="nil"/>
                  <w:left w:val="nil"/>
                  <w:bottom w:val="nil"/>
                  <w:right w:val="nil"/>
                </w:tcBorders>
                <w:noWrap/>
                <w:tcMar>
                  <w:top w:w="12" w:type="dxa"/>
                  <w:left w:w="12" w:type="dxa"/>
                  <w:right w:w="12" w:type="dxa"/>
                </w:tcMar>
                <w:vAlign w:val="center"/>
              </w:tcPr>
            </w:tcPrChange>
          </w:tcPr>
          <w:p>
            <w:pPr>
              <w:jc w:val="center"/>
              <w:rPr>
                <w:rFonts w:hint="eastAsia" w:ascii="宋体" w:hAnsi="宋体" w:eastAsia="宋体" w:cs="宋体"/>
                <w:b/>
                <w:i w:val="0"/>
                <w:color w:val="000000"/>
                <w:sz w:val="24"/>
                <w:szCs w:val="24"/>
                <w:u w:val="none"/>
              </w:rPr>
            </w:pPr>
          </w:p>
        </w:tc>
        <w:tc>
          <w:tcPr>
            <w:tcW w:w="6314" w:type="dxa"/>
            <w:gridSpan w:val="4"/>
            <w:tcBorders>
              <w:top w:val="nil"/>
              <w:left w:val="nil"/>
              <w:bottom w:val="nil"/>
              <w:right w:val="nil"/>
            </w:tcBorders>
            <w:shd w:val="clear"/>
            <w:noWrap/>
            <w:tcMar>
              <w:top w:w="12" w:type="dxa"/>
              <w:left w:w="12" w:type="dxa"/>
              <w:right w:w="12" w:type="dxa"/>
            </w:tcMar>
            <w:vAlign w:val="center"/>
            <w:tcPrChange w:id="240" w:author="郭玲&gt;" w:date="2022-09-28T13:06:14Z">
              <w:tcPr>
                <w:tcW w:w="6314" w:type="dxa"/>
                <w:gridSpan w:val="4"/>
                <w:tcBorders>
                  <w:top w:val="nil"/>
                  <w:left w:val="nil"/>
                  <w:bottom w:val="nil"/>
                  <w:right w:val="nil"/>
                </w:tcBorders>
                <w:noWrap/>
                <w:tcMar>
                  <w:top w:w="12" w:type="dxa"/>
                  <w:left w:w="12" w:type="dxa"/>
                  <w:right w:w="12" w:type="dxa"/>
                </w:tcMar>
                <w:vAlign w:val="center"/>
              </w:tcPr>
            </w:tcPrChange>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填报人：余桥珍</w:t>
            </w:r>
          </w:p>
        </w:tc>
        <w:tc>
          <w:tcPr>
            <w:tcW w:w="6342" w:type="dxa"/>
            <w:gridSpan w:val="4"/>
            <w:tcBorders>
              <w:top w:val="nil"/>
              <w:left w:val="nil"/>
              <w:bottom w:val="nil"/>
              <w:right w:val="nil"/>
            </w:tcBorders>
            <w:shd w:val="clear"/>
            <w:noWrap/>
            <w:tcMar>
              <w:top w:w="12" w:type="dxa"/>
              <w:left w:w="12" w:type="dxa"/>
              <w:right w:w="12" w:type="dxa"/>
            </w:tcMar>
            <w:vAlign w:val="center"/>
            <w:tcPrChange w:id="241" w:author="郭玲&gt;" w:date="2022-09-28T13:06:14Z">
              <w:tcPr>
                <w:tcW w:w="6342" w:type="dxa"/>
                <w:gridSpan w:val="4"/>
                <w:tcBorders>
                  <w:top w:val="nil"/>
                  <w:left w:val="nil"/>
                  <w:bottom w:val="nil"/>
                  <w:right w:val="nil"/>
                </w:tcBorders>
                <w:noWrap/>
                <w:tcMar>
                  <w:top w:w="12" w:type="dxa"/>
                  <w:left w:w="12" w:type="dxa"/>
                  <w:right w:w="12" w:type="dxa"/>
                </w:tcMar>
                <w:vAlign w:val="center"/>
              </w:tcPr>
            </w:tcPrChange>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联系电话：18277244282</w:t>
            </w:r>
          </w:p>
        </w:tc>
        <w:tc>
          <w:tcPr>
            <w:tcW w:w="1289" w:type="dxa"/>
            <w:tcBorders>
              <w:top w:val="nil"/>
              <w:left w:val="nil"/>
              <w:bottom w:val="nil"/>
              <w:right w:val="nil"/>
            </w:tcBorders>
            <w:shd w:val="clear"/>
            <w:noWrap/>
            <w:tcMar>
              <w:top w:w="12" w:type="dxa"/>
              <w:left w:w="12" w:type="dxa"/>
              <w:right w:w="12" w:type="dxa"/>
            </w:tcMar>
            <w:vAlign w:val="center"/>
            <w:tcPrChange w:id="242" w:author="郭玲&gt;" w:date="2022-09-28T13:06:14Z">
              <w:tcPr>
                <w:tcW w:w="1289"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2"/>
                <w:szCs w:val="22"/>
                <w:u w:val="none"/>
              </w:rPr>
            </w:pPr>
          </w:p>
        </w:tc>
        <w:tc>
          <w:tcPr>
            <w:tcW w:w="974" w:type="dxa"/>
            <w:tcBorders>
              <w:top w:val="nil"/>
              <w:left w:val="nil"/>
              <w:bottom w:val="nil"/>
              <w:right w:val="nil"/>
            </w:tcBorders>
            <w:shd w:val="clear"/>
            <w:noWrap/>
            <w:tcMar>
              <w:top w:w="12" w:type="dxa"/>
              <w:left w:w="12" w:type="dxa"/>
              <w:right w:w="12" w:type="dxa"/>
            </w:tcMar>
            <w:vAlign w:val="center"/>
            <w:tcPrChange w:id="243" w:author="郭玲&gt;" w:date="2022-09-28T13:06:14Z">
              <w:tcPr>
                <w:tcW w:w="974"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2"/>
                <w:szCs w:val="22"/>
                <w:u w:val="none"/>
              </w:rPr>
            </w:pPr>
          </w:p>
        </w:tc>
        <w:tc>
          <w:tcPr>
            <w:tcW w:w="1155" w:type="dxa"/>
            <w:tcBorders>
              <w:top w:val="nil"/>
              <w:left w:val="nil"/>
              <w:bottom w:val="nil"/>
              <w:right w:val="nil"/>
            </w:tcBorders>
            <w:shd w:val="clear"/>
            <w:noWrap/>
            <w:tcMar>
              <w:top w:w="12" w:type="dxa"/>
              <w:left w:w="12" w:type="dxa"/>
              <w:right w:w="12" w:type="dxa"/>
            </w:tcMar>
            <w:vAlign w:val="center"/>
            <w:tcPrChange w:id="244" w:author="郭玲&gt;" w:date="2022-09-28T13:06:14Z">
              <w:tcPr>
                <w:tcW w:w="1155"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4"/>
                <w:szCs w:val="24"/>
                <w:u w:val="none"/>
              </w:rPr>
            </w:pPr>
          </w:p>
        </w:tc>
        <w:tc>
          <w:tcPr>
            <w:tcW w:w="2848" w:type="dxa"/>
            <w:tcBorders>
              <w:top w:val="nil"/>
              <w:left w:val="nil"/>
              <w:bottom w:val="nil"/>
              <w:right w:val="nil"/>
            </w:tcBorders>
            <w:shd w:val="clear"/>
            <w:noWrap/>
            <w:tcMar>
              <w:top w:w="12" w:type="dxa"/>
              <w:left w:w="12" w:type="dxa"/>
              <w:right w:w="12" w:type="dxa"/>
            </w:tcMar>
            <w:vAlign w:val="center"/>
            <w:tcPrChange w:id="245" w:author="郭玲&gt;" w:date="2022-09-28T13:06:14Z">
              <w:tcPr>
                <w:tcW w:w="2848"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Change w:id="246" w:author="郭玲&gt;" w:date="2022-09-28T13:06:14Z">
            <w:tblPrEx>
              <w:shd w:val="clear"/>
              <w:tblLayout w:type="fixed"/>
              <w:tblCellMar>
                <w:top w:w="0" w:type="dxa"/>
                <w:left w:w="0" w:type="dxa"/>
                <w:bottom w:w="0" w:type="dxa"/>
                <w:right w:w="0" w:type="dxa"/>
              </w:tblCellMar>
            </w:tblPrEx>
          </w:tblPrExChange>
        </w:tblPrEx>
        <w:trPr>
          <w:trHeight w:val="300" w:hRule="atLeast"/>
          <w:trPrChange w:id="246" w:author="郭玲&gt;" w:date="2022-09-28T13:06:14Z">
            <w:trPr>
              <w:trHeight w:val="300" w:hRule="atLeast"/>
            </w:trPr>
          </w:trPrChange>
        </w:trPr>
        <w:tc>
          <w:tcPr>
            <w:tcW w:w="15654" w:type="dxa"/>
            <w:gridSpan w:val="11"/>
            <w:tcBorders>
              <w:top w:val="nil"/>
              <w:left w:val="nil"/>
              <w:bottom w:val="nil"/>
              <w:right w:val="nil"/>
            </w:tcBorders>
            <w:shd w:val="clear"/>
            <w:noWrap/>
            <w:tcMar>
              <w:top w:w="12" w:type="dxa"/>
              <w:left w:w="12" w:type="dxa"/>
              <w:right w:w="12" w:type="dxa"/>
            </w:tcMar>
            <w:vAlign w:val="center"/>
            <w:tcPrChange w:id="247" w:author="郭玲&gt;" w:date="2022-09-28T13:06:14Z">
              <w:tcPr>
                <w:tcW w:w="15654" w:type="dxa"/>
                <w:gridSpan w:val="11"/>
                <w:tcBorders>
                  <w:top w:val="nil"/>
                  <w:left w:val="nil"/>
                  <w:bottom w:val="nil"/>
                  <w:right w:val="nil"/>
                </w:tcBorders>
                <w:noWrap/>
                <w:tcMar>
                  <w:top w:w="12" w:type="dxa"/>
                  <w:left w:w="12" w:type="dxa"/>
                  <w:right w:w="12" w:type="dxa"/>
                </w:tcMar>
                <w:vAlign w:val="center"/>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注：1</w:t>
            </w:r>
            <w:r>
              <w:rPr>
                <w:rStyle w:val="12"/>
                <w:bdr w:val="none" w:color="auto" w:sz="0" w:space="0"/>
                <w:lang w:val="en-US" w:eastAsia="zh-CN" w:bidi="ar"/>
              </w:rPr>
              <w:t>.得分一档最高不能超过该指标分值上限；</w:t>
            </w:r>
          </w:p>
        </w:tc>
        <w:tc>
          <w:tcPr>
            <w:tcW w:w="1155" w:type="dxa"/>
            <w:tcBorders>
              <w:top w:val="nil"/>
              <w:left w:val="nil"/>
              <w:bottom w:val="nil"/>
              <w:right w:val="nil"/>
            </w:tcBorders>
            <w:shd w:val="clear"/>
            <w:noWrap/>
            <w:tcMar>
              <w:top w:w="12" w:type="dxa"/>
              <w:left w:w="12" w:type="dxa"/>
              <w:right w:w="12" w:type="dxa"/>
            </w:tcMar>
            <w:vAlign w:val="center"/>
            <w:tcPrChange w:id="248" w:author="郭玲&gt;" w:date="2022-09-28T13:06:14Z">
              <w:tcPr>
                <w:tcW w:w="1155"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4"/>
                <w:szCs w:val="24"/>
                <w:u w:val="none"/>
              </w:rPr>
            </w:pPr>
          </w:p>
        </w:tc>
        <w:tc>
          <w:tcPr>
            <w:tcW w:w="2848" w:type="dxa"/>
            <w:tcBorders>
              <w:top w:val="nil"/>
              <w:left w:val="nil"/>
              <w:bottom w:val="nil"/>
              <w:right w:val="nil"/>
            </w:tcBorders>
            <w:shd w:val="clear"/>
            <w:noWrap/>
            <w:tcMar>
              <w:top w:w="12" w:type="dxa"/>
              <w:left w:w="12" w:type="dxa"/>
              <w:right w:w="12" w:type="dxa"/>
            </w:tcMar>
            <w:vAlign w:val="center"/>
            <w:tcPrChange w:id="249" w:author="郭玲&gt;" w:date="2022-09-28T13:06:14Z">
              <w:tcPr>
                <w:tcW w:w="2848"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Change w:id="250" w:author="郭玲&gt;" w:date="2022-09-28T13:06:14Z">
            <w:tblPrEx>
              <w:shd w:val="clear"/>
              <w:tblLayout w:type="fixed"/>
              <w:tblCellMar>
                <w:top w:w="0" w:type="dxa"/>
                <w:left w:w="0" w:type="dxa"/>
                <w:bottom w:w="0" w:type="dxa"/>
                <w:right w:w="0" w:type="dxa"/>
              </w:tblCellMar>
            </w:tblPrEx>
          </w:tblPrExChange>
        </w:tblPrEx>
        <w:trPr>
          <w:trHeight w:val="340" w:hRule="atLeast"/>
          <w:trPrChange w:id="250" w:author="郭玲&gt;" w:date="2022-09-28T13:06:14Z">
            <w:trPr>
              <w:trHeight w:val="340" w:hRule="atLeast"/>
            </w:trPr>
          </w:trPrChange>
        </w:trPr>
        <w:tc>
          <w:tcPr>
            <w:tcW w:w="19657" w:type="dxa"/>
            <w:gridSpan w:val="13"/>
            <w:tcBorders>
              <w:top w:val="nil"/>
              <w:left w:val="nil"/>
              <w:bottom w:val="nil"/>
              <w:right w:val="nil"/>
            </w:tcBorders>
            <w:shd w:val="clear"/>
            <w:tcMar>
              <w:top w:w="12" w:type="dxa"/>
              <w:left w:w="12" w:type="dxa"/>
              <w:right w:w="12" w:type="dxa"/>
            </w:tcMar>
            <w:vAlign w:val="center"/>
            <w:tcPrChange w:id="251" w:author="郭玲&gt;" w:date="2022-09-28T13:06:14Z">
              <w:tcPr>
                <w:tcW w:w="19657" w:type="dxa"/>
                <w:gridSpan w:val="13"/>
                <w:tcBorders>
                  <w:top w:val="nil"/>
                  <w:left w:val="nil"/>
                  <w:bottom w:val="nil"/>
                  <w:right w:val="nil"/>
                </w:tcBorders>
                <w:tcMar>
                  <w:top w:w="12" w:type="dxa"/>
                  <w:left w:w="12" w:type="dxa"/>
                  <w:right w:w="12" w:type="dxa"/>
                </w:tcMar>
                <w:vAlign w:val="center"/>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Layout w:type="fixed"/>
          <w:tblCellMar>
            <w:top w:w="0" w:type="dxa"/>
            <w:left w:w="0" w:type="dxa"/>
            <w:bottom w:w="0" w:type="dxa"/>
            <w:right w:w="0" w:type="dxa"/>
          </w:tblCellMar>
          <w:tblPrExChange w:id="252" w:author="郭玲&gt;" w:date="2022-09-28T13:06:14Z">
            <w:tblPrEx>
              <w:shd w:val="clear"/>
              <w:tblLayout w:type="fixed"/>
              <w:tblCellMar>
                <w:top w:w="0" w:type="dxa"/>
                <w:left w:w="0" w:type="dxa"/>
                <w:bottom w:w="0" w:type="dxa"/>
                <w:right w:w="0" w:type="dxa"/>
              </w:tblCellMar>
            </w:tblPrEx>
          </w:tblPrExChange>
        </w:tblPrEx>
        <w:trPr>
          <w:trHeight w:val="300" w:hRule="atLeast"/>
          <w:trPrChange w:id="252" w:author="郭玲&gt;" w:date="2022-09-28T13:06:14Z">
            <w:trPr>
              <w:trHeight w:val="300" w:hRule="atLeast"/>
            </w:trPr>
          </w:trPrChange>
        </w:trPr>
        <w:tc>
          <w:tcPr>
            <w:tcW w:w="15654" w:type="dxa"/>
            <w:gridSpan w:val="11"/>
            <w:tcBorders>
              <w:top w:val="nil"/>
              <w:left w:val="nil"/>
              <w:bottom w:val="nil"/>
              <w:right w:val="nil"/>
            </w:tcBorders>
            <w:shd w:val="clear"/>
            <w:noWrap/>
            <w:tcMar>
              <w:top w:w="12" w:type="dxa"/>
              <w:left w:w="12" w:type="dxa"/>
              <w:right w:w="12" w:type="dxa"/>
            </w:tcMar>
            <w:vAlign w:val="center"/>
            <w:tcPrChange w:id="253" w:author="郭玲&gt;" w:date="2022-09-28T13:06:14Z">
              <w:tcPr>
                <w:tcW w:w="15654" w:type="dxa"/>
                <w:gridSpan w:val="11"/>
                <w:tcBorders>
                  <w:top w:val="nil"/>
                  <w:left w:val="nil"/>
                  <w:bottom w:val="nil"/>
                  <w:right w:val="nil"/>
                </w:tcBorders>
                <w:noWrap/>
                <w:tcMar>
                  <w:top w:w="12" w:type="dxa"/>
                  <w:left w:w="12" w:type="dxa"/>
                  <w:right w:w="12" w:type="dxa"/>
                </w:tcMar>
                <w:vAlign w:val="center"/>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3.请在“未完成原因分析”中说明偏离目标、不能完成目标的原因及拟采取的措施。若内容过多可以另附说明。</w:t>
            </w:r>
          </w:p>
        </w:tc>
        <w:tc>
          <w:tcPr>
            <w:tcW w:w="1155" w:type="dxa"/>
            <w:tcBorders>
              <w:top w:val="nil"/>
              <w:left w:val="nil"/>
              <w:bottom w:val="nil"/>
              <w:right w:val="nil"/>
            </w:tcBorders>
            <w:shd w:val="clear"/>
            <w:noWrap/>
            <w:tcMar>
              <w:top w:w="12" w:type="dxa"/>
              <w:left w:w="12" w:type="dxa"/>
              <w:right w:w="12" w:type="dxa"/>
            </w:tcMar>
            <w:vAlign w:val="center"/>
            <w:tcPrChange w:id="254" w:author="郭玲&gt;" w:date="2022-09-28T13:06:14Z">
              <w:tcPr>
                <w:tcW w:w="1155"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4"/>
                <w:szCs w:val="24"/>
                <w:u w:val="none"/>
              </w:rPr>
            </w:pPr>
          </w:p>
        </w:tc>
        <w:tc>
          <w:tcPr>
            <w:tcW w:w="2848" w:type="dxa"/>
            <w:tcBorders>
              <w:top w:val="nil"/>
              <w:left w:val="nil"/>
              <w:bottom w:val="nil"/>
              <w:right w:val="nil"/>
            </w:tcBorders>
            <w:shd w:val="clear"/>
            <w:noWrap/>
            <w:tcMar>
              <w:top w:w="12" w:type="dxa"/>
              <w:left w:w="12" w:type="dxa"/>
              <w:right w:w="12" w:type="dxa"/>
            </w:tcMar>
            <w:vAlign w:val="center"/>
            <w:tcPrChange w:id="255" w:author="郭玲&gt;" w:date="2022-09-28T13:06:14Z">
              <w:tcPr>
                <w:tcW w:w="2848" w:type="dxa"/>
                <w:tcBorders>
                  <w:top w:val="nil"/>
                  <w:left w:val="nil"/>
                  <w:bottom w:val="nil"/>
                  <w:right w:val="nil"/>
                </w:tcBorders>
                <w:noWrap/>
                <w:tcMar>
                  <w:top w:w="12" w:type="dxa"/>
                  <w:left w:w="12" w:type="dxa"/>
                  <w:right w:w="12" w:type="dxa"/>
                </w:tcMar>
                <w:vAlign w:val="center"/>
              </w:tcPr>
            </w:tcPrChange>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Change w:id="256" w:author="郭玲&gt;" w:date="2022-09-28T13:06:14Z">
            <w:tblPrEx>
              <w:shd w:val="clear"/>
              <w:tblLayout w:type="fixed"/>
              <w:tblCellMar>
                <w:top w:w="0" w:type="dxa"/>
                <w:left w:w="0" w:type="dxa"/>
                <w:bottom w:w="0" w:type="dxa"/>
                <w:right w:w="0" w:type="dxa"/>
              </w:tblCellMar>
            </w:tblPrEx>
          </w:tblPrExChange>
        </w:tblPrEx>
        <w:trPr>
          <w:trHeight w:val="720" w:hRule="atLeast"/>
          <w:trPrChange w:id="256" w:author="郭玲&gt;" w:date="2022-09-28T13:06:14Z">
            <w:trPr>
              <w:trHeight w:val="720" w:hRule="atLeast"/>
            </w:trPr>
          </w:trPrChange>
        </w:trPr>
        <w:tc>
          <w:tcPr>
            <w:tcW w:w="19657" w:type="dxa"/>
            <w:gridSpan w:val="13"/>
            <w:tcBorders>
              <w:top w:val="nil"/>
              <w:left w:val="nil"/>
              <w:bottom w:val="nil"/>
              <w:right w:val="nil"/>
            </w:tcBorders>
            <w:shd w:val="clear" w:color="auto" w:fill="FFFFFF"/>
            <w:tcMar>
              <w:top w:w="12" w:type="dxa"/>
              <w:left w:w="12" w:type="dxa"/>
              <w:right w:w="12" w:type="dxa"/>
            </w:tcMar>
            <w:vAlign w:val="center"/>
            <w:tcPrChange w:id="257" w:author="郭玲&gt;" w:date="2022-09-28T13:06:14Z">
              <w:tcPr>
                <w:tcW w:w="19657" w:type="dxa"/>
                <w:gridSpan w:val="13"/>
                <w:tcBorders>
                  <w:top w:val="nil"/>
                  <w:left w:val="nil"/>
                  <w:bottom w:val="nil"/>
                  <w:right w:val="nil"/>
                </w:tcBorders>
                <w:shd w:val="clear" w:color="auto" w:fill="FFFFFF"/>
                <w:tcMar>
                  <w:top w:w="12" w:type="dxa"/>
                  <w:left w:w="12" w:type="dxa"/>
                  <w:right w:w="12" w:type="dxa"/>
                </w:tcMar>
                <w:vAlign w:val="center"/>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政府采购预算执行率得分计算方法：（1）在70%（含）-130%（含）之间，得3分；（2）在60%（含）-70%或者130%-140%（含）之间，得2.5分；（3）在50%（含）-60%或者140%-150%（含）之间，得2分；（4）在40%（含）-50%或者150%-160%（含）之间，得1.5分；（5）在30%（含）-40%或者160%-170%（含）之间，得1分；小于30%或者大于170%，得0分。</w:t>
            </w:r>
            <w:r>
              <w:rPr>
                <w:rFonts w:hint="eastAsia" w:ascii="宋体" w:hAnsi="宋体" w:eastAsia="宋体" w:cs="宋体"/>
                <w:b/>
                <w:i w:val="0"/>
                <w:color w:val="000000"/>
                <w:kern w:val="0"/>
                <w:sz w:val="20"/>
                <w:szCs w:val="20"/>
                <w:u w:val="none"/>
                <w:bdr w:val="none" w:color="auto" w:sz="0" w:space="0"/>
                <w:lang w:val="en-US" w:eastAsia="zh-CN" w:bidi="ar"/>
              </w:rPr>
              <w:t>如部门（单位）无年度政府采购预算，则该栏3分分值并入“部门年度资金执行情况”。</w:t>
            </w:r>
          </w:p>
        </w:tc>
      </w:tr>
    </w:tbl>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sectPr>
          <w:pgSz w:w="23811" w:h="16838" w:orient="landscape"/>
          <w:pgMar w:top="1797" w:right="1440" w:bottom="1797" w:left="1440" w:header="851" w:footer="992" w:gutter="0"/>
          <w:paperSrc/>
          <w:pgNumType w:fmt="numberInDash"/>
          <w:cols w:space="0" w:num="1"/>
          <w:rtlGutter w:val="0"/>
          <w:docGrid w:type="lines" w:linePitch="312" w:charSpace="0"/>
        </w:sectPr>
      </w:pPr>
      <w:bookmarkStart w:id="0" w:name="_GoBack"/>
      <w:bookmarkEnd w:id="0"/>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2D2C7"/>
    <w:multiLevelType w:val="singleLevel"/>
    <w:tmpl w:val="6202D2C7"/>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玲&gt;">
    <w15:presenceInfo w15:providerId="None" w15:userId="郭玲&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NGViMzJkYjNkOWJkYjJlZDRlMTA4NTU1MzI0YzgifQ=="/>
  </w:docVars>
  <w:rsids>
    <w:rsidRoot w:val="4C256E3D"/>
    <w:rsid w:val="00066CA3"/>
    <w:rsid w:val="005A0EFC"/>
    <w:rsid w:val="006C1367"/>
    <w:rsid w:val="00715385"/>
    <w:rsid w:val="00DE3995"/>
    <w:rsid w:val="00F66C5B"/>
    <w:rsid w:val="03011BBD"/>
    <w:rsid w:val="035C6DF3"/>
    <w:rsid w:val="05080FE1"/>
    <w:rsid w:val="05352423"/>
    <w:rsid w:val="06021ED4"/>
    <w:rsid w:val="0616772D"/>
    <w:rsid w:val="0747507F"/>
    <w:rsid w:val="0799745A"/>
    <w:rsid w:val="08171283"/>
    <w:rsid w:val="094B45FA"/>
    <w:rsid w:val="09B83739"/>
    <w:rsid w:val="0A0C33E4"/>
    <w:rsid w:val="0AC736EC"/>
    <w:rsid w:val="0B1A291F"/>
    <w:rsid w:val="0B424B1D"/>
    <w:rsid w:val="0CAF50C5"/>
    <w:rsid w:val="0DA86951"/>
    <w:rsid w:val="0E074DDF"/>
    <w:rsid w:val="0F0F5ED6"/>
    <w:rsid w:val="10C1473A"/>
    <w:rsid w:val="124204B5"/>
    <w:rsid w:val="12D20E80"/>
    <w:rsid w:val="14950344"/>
    <w:rsid w:val="14F016D4"/>
    <w:rsid w:val="15823E15"/>
    <w:rsid w:val="15FC6940"/>
    <w:rsid w:val="1612602D"/>
    <w:rsid w:val="16604858"/>
    <w:rsid w:val="16B90A0F"/>
    <w:rsid w:val="17343EB7"/>
    <w:rsid w:val="179606CE"/>
    <w:rsid w:val="182962AB"/>
    <w:rsid w:val="18510A99"/>
    <w:rsid w:val="19D073EB"/>
    <w:rsid w:val="1A650904"/>
    <w:rsid w:val="1C191BC6"/>
    <w:rsid w:val="1CC31F67"/>
    <w:rsid w:val="1D673507"/>
    <w:rsid w:val="1E917E41"/>
    <w:rsid w:val="20E97AC1"/>
    <w:rsid w:val="218912A4"/>
    <w:rsid w:val="218D18AF"/>
    <w:rsid w:val="2249565E"/>
    <w:rsid w:val="238241FC"/>
    <w:rsid w:val="24D337DC"/>
    <w:rsid w:val="25545725"/>
    <w:rsid w:val="26460DBA"/>
    <w:rsid w:val="264D1CBD"/>
    <w:rsid w:val="2665408D"/>
    <w:rsid w:val="27FD02F5"/>
    <w:rsid w:val="280E605F"/>
    <w:rsid w:val="29D84B76"/>
    <w:rsid w:val="2B6F74EB"/>
    <w:rsid w:val="2BFD6B16"/>
    <w:rsid w:val="2C1F0B15"/>
    <w:rsid w:val="2C4219FE"/>
    <w:rsid w:val="2C730B86"/>
    <w:rsid w:val="2EA81263"/>
    <w:rsid w:val="30847806"/>
    <w:rsid w:val="322F554F"/>
    <w:rsid w:val="335718FE"/>
    <w:rsid w:val="34020F86"/>
    <w:rsid w:val="341361ED"/>
    <w:rsid w:val="347D3C45"/>
    <w:rsid w:val="35B94DD2"/>
    <w:rsid w:val="35E30B2B"/>
    <w:rsid w:val="37607F59"/>
    <w:rsid w:val="39A63F06"/>
    <w:rsid w:val="3C017E2C"/>
    <w:rsid w:val="3E6F4772"/>
    <w:rsid w:val="3EA872B2"/>
    <w:rsid w:val="3ED1439F"/>
    <w:rsid w:val="3F5465F5"/>
    <w:rsid w:val="40295CD4"/>
    <w:rsid w:val="41DD28D2"/>
    <w:rsid w:val="42235D58"/>
    <w:rsid w:val="42D57A4D"/>
    <w:rsid w:val="437A21FA"/>
    <w:rsid w:val="44500BF5"/>
    <w:rsid w:val="445C5E07"/>
    <w:rsid w:val="454315E6"/>
    <w:rsid w:val="47B95B8F"/>
    <w:rsid w:val="47F43786"/>
    <w:rsid w:val="48217291"/>
    <w:rsid w:val="48374EDC"/>
    <w:rsid w:val="4C256E3D"/>
    <w:rsid w:val="4CB52F0F"/>
    <w:rsid w:val="4DEF230B"/>
    <w:rsid w:val="4E2875DF"/>
    <w:rsid w:val="4EA8070C"/>
    <w:rsid w:val="4F6F2961"/>
    <w:rsid w:val="50C04C3A"/>
    <w:rsid w:val="50F35421"/>
    <w:rsid w:val="532F1F9A"/>
    <w:rsid w:val="53A9454A"/>
    <w:rsid w:val="562A3A13"/>
    <w:rsid w:val="56B91708"/>
    <w:rsid w:val="56E20D30"/>
    <w:rsid w:val="57BD444B"/>
    <w:rsid w:val="585B22AC"/>
    <w:rsid w:val="58866E9B"/>
    <w:rsid w:val="594A2AEB"/>
    <w:rsid w:val="59B12B6A"/>
    <w:rsid w:val="5AF70A51"/>
    <w:rsid w:val="5C3A6E47"/>
    <w:rsid w:val="5C7F688E"/>
    <w:rsid w:val="5CF36FF6"/>
    <w:rsid w:val="5DBB25AC"/>
    <w:rsid w:val="5E995A3E"/>
    <w:rsid w:val="5F933EA7"/>
    <w:rsid w:val="5F95061E"/>
    <w:rsid w:val="5FC1266C"/>
    <w:rsid w:val="606326E4"/>
    <w:rsid w:val="617E254E"/>
    <w:rsid w:val="62163194"/>
    <w:rsid w:val="623065F6"/>
    <w:rsid w:val="624D024D"/>
    <w:rsid w:val="62626B0C"/>
    <w:rsid w:val="6408782B"/>
    <w:rsid w:val="64BD0615"/>
    <w:rsid w:val="650E086A"/>
    <w:rsid w:val="65493030"/>
    <w:rsid w:val="65A96DEB"/>
    <w:rsid w:val="661F0E5C"/>
    <w:rsid w:val="664675B7"/>
    <w:rsid w:val="68D26C4D"/>
    <w:rsid w:val="68EC14C9"/>
    <w:rsid w:val="6990454A"/>
    <w:rsid w:val="6BAA0708"/>
    <w:rsid w:val="70046E9D"/>
    <w:rsid w:val="71956476"/>
    <w:rsid w:val="72231A60"/>
    <w:rsid w:val="729D3834"/>
    <w:rsid w:val="72D763EF"/>
    <w:rsid w:val="739A7D73"/>
    <w:rsid w:val="740F0761"/>
    <w:rsid w:val="743631A3"/>
    <w:rsid w:val="75444DAD"/>
    <w:rsid w:val="75466405"/>
    <w:rsid w:val="75AF6C8B"/>
    <w:rsid w:val="75E42CB8"/>
    <w:rsid w:val="76404C02"/>
    <w:rsid w:val="76EC08E6"/>
    <w:rsid w:val="77474C4B"/>
    <w:rsid w:val="77E15F71"/>
    <w:rsid w:val="790C1713"/>
    <w:rsid w:val="7A320D06"/>
    <w:rsid w:val="7A9E45ED"/>
    <w:rsid w:val="7CCD11BA"/>
    <w:rsid w:val="7E19640C"/>
    <w:rsid w:val="7F1F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7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5630</Words>
  <Characters>6167</Characters>
  <Lines>60</Lines>
  <Paragraphs>17</Paragraphs>
  <TotalTime>4</TotalTime>
  <ScaleCrop>false</ScaleCrop>
  <LinksUpToDate>false</LinksUpToDate>
  <CharactersWithSpaces>6595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2022-09-28T05:06:14Z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