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left" w:pos="1071"/>
        </w:tabs>
        <w:spacing w:line="560" w:lineRule="exact"/>
        <w:ind w:firstLine="261" w:firstLineChars="50"/>
        <w:jc w:val="center"/>
        <w:rPr>
          <w:rFonts w:hint="eastAsia" w:ascii="宋体" w:hAnsi="宋体" w:eastAsia="宋体" w:cs="宋体"/>
          <w:b/>
          <w:bCs/>
          <w:color w:val="000000"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color w:val="000000"/>
          <w:sz w:val="52"/>
          <w:szCs w:val="52"/>
        </w:rPr>
        <w:t>劳动保障监察年度审查网上申报操作流程</w:t>
      </w:r>
    </w:p>
    <w:p>
      <w:pPr>
        <w:pStyle w:val="4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网站：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申报网站：</w:t>
      </w:r>
      <w:r>
        <w:rPr>
          <w:rFonts w:ascii="宋体" w:hAnsi="宋体" w:eastAsia="宋体"/>
          <w:sz w:val="28"/>
          <w:szCs w:val="28"/>
        </w:rPr>
        <w:t>https://www.gx</w:t>
      </w:r>
      <w:r>
        <w:rPr>
          <w:rFonts w:hint="default" w:ascii="Times New Roman" w:hAnsi="Times New Roman" w:eastAsia="宋体" w:cs="Times New Roman"/>
          <w:sz w:val="28"/>
          <w:szCs w:val="28"/>
        </w:rPr>
        <w:t>12333</w:t>
      </w:r>
      <w:r>
        <w:rPr>
          <w:rFonts w:ascii="宋体" w:hAnsi="宋体" w:eastAsia="宋体"/>
          <w:sz w:val="28"/>
          <w:szCs w:val="28"/>
        </w:rPr>
        <w:t>.net/si/#/module/login,或者</w:t>
      </w:r>
      <w:r>
        <w:rPr>
          <w:rFonts w:hint="eastAsia" w:ascii="宋体" w:hAnsi="宋体" w:eastAsia="宋体"/>
          <w:sz w:val="28"/>
          <w:szCs w:val="28"/>
        </w:rPr>
        <w:t>百度</w:t>
      </w:r>
      <w:r>
        <w:rPr>
          <w:rFonts w:ascii="宋体" w:hAnsi="宋体" w:eastAsia="宋体"/>
          <w:sz w:val="28"/>
          <w:szCs w:val="28"/>
        </w:rPr>
        <w:t>搜索</w:t>
      </w:r>
      <w:r>
        <w:rPr>
          <w:rFonts w:hint="eastAsia" w:ascii="宋体" w:hAnsi="宋体" w:eastAsia="宋体"/>
          <w:sz w:val="28"/>
          <w:szCs w:val="28"/>
        </w:rPr>
        <w:t>“广西数智人社政务服务大厅”，标记带有官方的为正确地址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423160"/>
            <wp:effectExtent l="0" t="0" r="1397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登录方式</w:t>
      </w:r>
    </w:p>
    <w:p>
      <w:pPr>
        <w:ind w:left="3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参保单位使用CA进行登录，非参保单位使用账号密码进行登录，没有的情况下通过登录页面进行注册</w:t>
      </w:r>
    </w:p>
    <w:p>
      <w:pPr>
        <w:pStyle w:val="8"/>
        <w:ind w:left="360" w:firstLine="0"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132965"/>
            <wp:effectExtent l="0" t="0" r="13970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634615"/>
            <wp:effectExtent l="0" t="0" r="139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634615"/>
            <wp:effectExtent l="0" t="0" r="13970" b="190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进入年审模块</w:t>
      </w:r>
    </w:p>
    <w:p>
      <w:pPr>
        <w:ind w:left="36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606675"/>
            <wp:effectExtent l="0" t="0" r="13970" b="146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634615"/>
            <wp:effectExtent l="0" t="0" r="139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634615"/>
            <wp:effectExtent l="0" t="0" r="139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color w:val="FF0000"/>
        </w:rPr>
      </w:pPr>
      <w:r>
        <w:rPr>
          <w:rFonts w:hint="eastAsia" w:ascii="黑体" w:hAnsi="黑体" w:eastAsia="黑体"/>
          <w:color w:val="FF0000"/>
        </w:rPr>
        <w:t>注意事项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可以点击广西壮族自治区往下进行选择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114300" distR="114300">
            <wp:extent cx="5274310" cy="2634615"/>
            <wp:effectExtent l="0" t="0" r="139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74310" cy="2634615"/>
            <wp:effectExtent l="0" t="0" r="1397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74310" cy="2634615"/>
            <wp:effectExtent l="0" t="0" r="139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1B7565"/>
    <w:multiLevelType w:val="multilevel"/>
    <w:tmpl w:val="7F1B756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E071D"/>
    <w:rsid w:val="140E071D"/>
    <w:rsid w:val="43A2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</w:style>
  <w:style w:type="paragraph" w:styleId="3">
    <w:name w:val="Intense Quote"/>
    <w:next w:val="1"/>
    <w:qFormat/>
    <w:uiPriority w:val="0"/>
    <w:pPr>
      <w:wordWrap w:val="0"/>
      <w:spacing w:before="360" w:after="360"/>
      <w:ind w:left="950" w:right="950"/>
    </w:pPr>
    <w:rPr>
      <w:rFonts w:ascii="Calibri" w:hAnsi="Calibri" w:eastAsia="仿宋_GB2312" w:cs="Times New Roman"/>
      <w:sz w:val="32"/>
      <w:lang w:val="en-US" w:eastAsia="zh-CN" w:bidi="ar-SA"/>
    </w:rPr>
  </w:style>
  <w:style w:type="paragraph" w:customStyle="1" w:styleId="7">
    <w:name w:val="_Style 2"/>
    <w:basedOn w:val="1"/>
    <w:qFormat/>
    <w:uiPriority w:val="0"/>
    <w:pPr>
      <w:ind w:firstLine="420" w:firstLineChars="200"/>
    </w:p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2025-04-18T09:16:00Z</dcterms:created>
  <dc:creator>北十九</dc:creator>
  <cp:lastModifiedBy>北十九</cp:lastModifiedBy>
  <dcterms:modified xsi:type="dcterms:W3CDTF">2025-04-18T09:17:18Z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2052-11.8.2.12087</vt:lpwstr>
  </property>
  <property fmtid="{D5CDD505-2E9C-101B-9397-08002B2CF9AE}" pid="3" name="ICV">
    <vt:lpwstr>98C84AB4318A4ED7AF4B05854B6AA0C6</vt:lpwstr>
  </property>
</Properties>
</file>